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2C31" w14:textId="77777777" w:rsidR="00CD7030" w:rsidRPr="004A0189" w:rsidRDefault="00CD7030" w:rsidP="004A0189">
      <w:pPr>
        <w:rPr>
          <w:b/>
          <w:sz w:val="28"/>
        </w:rPr>
      </w:pPr>
      <w:r w:rsidRPr="004A0189">
        <w:rPr>
          <w:b/>
          <w:sz w:val="28"/>
        </w:rPr>
        <w:t>LANDSORGANISASJONEN I NORGE</w:t>
      </w:r>
    </w:p>
    <w:p w14:paraId="15165175" w14:textId="77777777" w:rsidR="00BB2893" w:rsidRPr="004A0189" w:rsidRDefault="00E7047E" w:rsidP="004A0189">
      <w:pPr>
        <w:rPr>
          <w:b/>
        </w:rPr>
      </w:pPr>
      <w:sdt>
        <w:sdtPr>
          <w:rPr>
            <w:b/>
            <w:noProof/>
          </w:rPr>
          <w:alias w:val="Soa_Navn"/>
          <w:tag w:val="Soa_Navn"/>
          <w:id w:val="26855432"/>
          <w:dataBinding w:xpath="/document/body/Soa_Navn" w:storeItemID="{43EBDAEC-ED7E-4DBA-AED3-A4BDC6CE90E6}"/>
          <w:text/>
        </w:sdtPr>
        <w:sdtEndPr/>
        <w:sdtContent>
          <w:bookmarkStart w:id="0" w:name="Soa_Navn"/>
          <w:r w:rsidR="000703FD" w:rsidRPr="004A0189">
            <w:rPr>
              <w:b/>
              <w:noProof/>
            </w:rPr>
            <w:t>LO Trøndelag</w:t>
          </w:r>
        </w:sdtContent>
      </w:sdt>
      <w:bookmarkEnd w:id="0"/>
    </w:p>
    <w:p w14:paraId="143FC083" w14:textId="77777777" w:rsidR="00EB24FE" w:rsidRPr="004A0189" w:rsidRDefault="00EB24FE" w:rsidP="004A0189"/>
    <w:p w14:paraId="6CC90E3F" w14:textId="77777777" w:rsidR="00EB24FE" w:rsidRPr="004A0189" w:rsidRDefault="003A3293" w:rsidP="004A0189">
      <w:pPr>
        <w:pBdr>
          <w:top w:val="single" w:sz="12" w:space="1" w:color="auto"/>
          <w:bottom w:val="single" w:sz="4" w:space="1" w:color="auto"/>
        </w:pBdr>
        <w:rPr>
          <w:b/>
          <w:sz w:val="36"/>
        </w:rPr>
      </w:pPr>
      <w:r w:rsidRPr="004A0189">
        <w:rPr>
          <w:b/>
          <w:sz w:val="36"/>
        </w:rPr>
        <w:t>Protokoll</w:t>
      </w:r>
    </w:p>
    <w:p w14:paraId="78346A9D" w14:textId="77777777" w:rsidR="00666B3E" w:rsidRPr="004A0189" w:rsidRDefault="00666B3E" w:rsidP="004A0189"/>
    <w:p w14:paraId="0DEB0040" w14:textId="77777777" w:rsidR="00666B3E" w:rsidRPr="004A0189" w:rsidRDefault="00666B3E" w:rsidP="004A0189"/>
    <w:tbl>
      <w:tblPr>
        <w:tblW w:w="0" w:type="auto"/>
        <w:tblLook w:val="04A0" w:firstRow="1" w:lastRow="0" w:firstColumn="1" w:lastColumn="0" w:noHBand="0" w:noVBand="1"/>
      </w:tblPr>
      <w:tblGrid>
        <w:gridCol w:w="1384"/>
        <w:gridCol w:w="7827"/>
      </w:tblGrid>
      <w:tr w:rsidR="008E4D90" w:rsidRPr="004A0189" w14:paraId="16C3E35A" w14:textId="77777777" w:rsidTr="008F7BFA">
        <w:tc>
          <w:tcPr>
            <w:tcW w:w="1384" w:type="dxa"/>
          </w:tcPr>
          <w:p w14:paraId="0B754A6E" w14:textId="77777777" w:rsidR="00EB24FE" w:rsidRPr="004A0189" w:rsidRDefault="00EB24FE" w:rsidP="004A0189">
            <w:pPr>
              <w:rPr>
                <w:b/>
              </w:rPr>
            </w:pPr>
            <w:r w:rsidRPr="004A0189">
              <w:rPr>
                <w:b/>
              </w:rPr>
              <w:t>Til</w:t>
            </w:r>
            <w:r w:rsidR="008E4D90" w:rsidRPr="004A0189">
              <w:rPr>
                <w:b/>
              </w:rPr>
              <w:t>:</w:t>
            </w:r>
          </w:p>
        </w:tc>
        <w:tc>
          <w:tcPr>
            <w:tcW w:w="7827" w:type="dxa"/>
          </w:tcPr>
          <w:p w14:paraId="2DB513C3" w14:textId="5B478607" w:rsidR="008E4D90" w:rsidRPr="004A0189" w:rsidRDefault="00810E08" w:rsidP="004A0189">
            <w:pPr>
              <w:rPr>
                <w:b/>
                <w:vanish/>
              </w:rPr>
            </w:pPr>
            <w:r>
              <w:rPr>
                <w:b/>
              </w:rPr>
              <w:t>Informasjons- og rådgivningsavdelingen</w:t>
            </w:r>
            <w:sdt>
              <w:sdtPr>
                <w:rPr>
                  <w:b/>
                  <w:vanish/>
                </w:rPr>
                <w:alias w:val="Sdo_AMNavn"/>
                <w:tag w:val="Sdo_AMNavn"/>
                <w:id w:val="12707855"/>
                <w:dataBinding w:xpath="/document/body/Sdo_AMNavn" w:storeItemID="{43EBDAEC-ED7E-4DBA-AED3-A4BDC6CE90E6}"/>
                <w:text/>
              </w:sdtPr>
              <w:sdtEndPr/>
              <w:sdtContent>
                <w:bookmarkStart w:id="1" w:name="Sdo_AMNavn"/>
                <w:r w:rsidR="00A02463" w:rsidRPr="004A0189">
                  <w:rPr>
                    <w:b/>
                    <w:vanish/>
                  </w:rPr>
                  <w:t xml:space="preserve"> </w:t>
                </w:r>
              </w:sdtContent>
            </w:sdt>
            <w:bookmarkEnd w:id="1"/>
          </w:p>
        </w:tc>
      </w:tr>
      <w:tr w:rsidR="00C86D4D" w:rsidRPr="004A0189" w14:paraId="7EA5AFA5" w14:textId="77777777" w:rsidTr="008F7BFA">
        <w:tc>
          <w:tcPr>
            <w:tcW w:w="1384" w:type="dxa"/>
          </w:tcPr>
          <w:p w14:paraId="73F5C06B" w14:textId="77777777" w:rsidR="00C86D4D" w:rsidRPr="004A0189" w:rsidRDefault="00C86D4D" w:rsidP="004A0189">
            <w:pPr>
              <w:rPr>
                <w:b/>
              </w:rPr>
            </w:pPr>
            <w:r w:rsidRPr="004A0189">
              <w:rPr>
                <w:b/>
              </w:rPr>
              <w:t>Kopi til:</w:t>
            </w:r>
          </w:p>
        </w:tc>
        <w:tc>
          <w:tcPr>
            <w:tcW w:w="7827" w:type="dxa"/>
          </w:tcPr>
          <w:p w14:paraId="35E3C913" w14:textId="77777777" w:rsidR="00C86D4D" w:rsidRPr="004A0189" w:rsidRDefault="00C86D4D" w:rsidP="004A0189"/>
        </w:tc>
      </w:tr>
      <w:tr w:rsidR="008E4D90" w:rsidRPr="004A0189" w14:paraId="3C642C27" w14:textId="77777777" w:rsidTr="008F7BFA">
        <w:tc>
          <w:tcPr>
            <w:tcW w:w="1384" w:type="dxa"/>
          </w:tcPr>
          <w:p w14:paraId="355053AA" w14:textId="77777777" w:rsidR="008E4D90" w:rsidRPr="004A0189" w:rsidRDefault="00EB24FE" w:rsidP="004A0189">
            <w:pPr>
              <w:rPr>
                <w:b/>
              </w:rPr>
            </w:pPr>
            <w:r w:rsidRPr="004A0189">
              <w:rPr>
                <w:b/>
              </w:rPr>
              <w:t>Fra</w:t>
            </w:r>
            <w:r w:rsidR="008E4D90" w:rsidRPr="004A0189">
              <w:rPr>
                <w:b/>
              </w:rPr>
              <w:t>:</w:t>
            </w:r>
          </w:p>
        </w:tc>
        <w:tc>
          <w:tcPr>
            <w:tcW w:w="7827" w:type="dxa"/>
          </w:tcPr>
          <w:p w14:paraId="65A66B03" w14:textId="6E56018B" w:rsidR="008E4D90" w:rsidRPr="004A0189" w:rsidRDefault="00E7047E" w:rsidP="004A0189">
            <w:pPr>
              <w:rPr>
                <w:caps/>
              </w:rPr>
            </w:pPr>
            <w:sdt>
              <w:sdtPr>
                <w:rPr>
                  <w:rStyle w:val="Stil1"/>
                </w:rPr>
                <w:alias w:val="Sbr_Navn"/>
                <w:tag w:val="Sbr_Navn"/>
                <w:id w:val="27262470"/>
                <w:dataBinding w:xpath="/document/body/Sbr_Navn" w:storeItemID="{43EBDAEC-ED7E-4DBA-AED3-A4BDC6CE90E6}"/>
                <w:text/>
              </w:sdtPr>
              <w:sdtEndPr>
                <w:rPr>
                  <w:rStyle w:val="Stil1"/>
                </w:rPr>
              </w:sdtEndPr>
              <w:sdtContent>
                <w:bookmarkStart w:id="2" w:name="Sbr_Navn"/>
                <w:r w:rsidR="00810E08">
                  <w:rPr>
                    <w:rStyle w:val="Stil1"/>
                  </w:rPr>
                  <w:t xml:space="preserve">LOs regionkontor i Trøndelag                                                                           ved </w:t>
                </w:r>
                <w:r w:rsidR="0096594F" w:rsidRPr="004A0189">
                  <w:rPr>
                    <w:rStyle w:val="Stil1"/>
                  </w:rPr>
                  <w:t>Tone A. Vorseth Graneggen</w:t>
                </w:r>
              </w:sdtContent>
            </w:sdt>
            <w:bookmarkEnd w:id="2"/>
          </w:p>
        </w:tc>
      </w:tr>
    </w:tbl>
    <w:p w14:paraId="69FEBABE" w14:textId="77777777" w:rsidR="008E4D90" w:rsidRPr="004A0189" w:rsidRDefault="008E4D90" w:rsidP="004A0189"/>
    <w:tbl>
      <w:tblPr>
        <w:tblpPr w:leftFromText="141" w:rightFromText="141" w:vertAnchor="text" w:horzAnchor="margin" w:tblpY="34"/>
        <w:tblW w:w="5000" w:type="pct"/>
        <w:tblBorders>
          <w:top w:val="single" w:sz="4" w:space="0" w:color="auto"/>
          <w:bottom w:val="single" w:sz="4" w:space="0" w:color="auto"/>
        </w:tblBorders>
        <w:tblLook w:val="04A0" w:firstRow="1" w:lastRow="0" w:firstColumn="1" w:lastColumn="0" w:noHBand="0" w:noVBand="1"/>
      </w:tblPr>
      <w:tblGrid>
        <w:gridCol w:w="1977"/>
        <w:gridCol w:w="274"/>
        <w:gridCol w:w="1113"/>
        <w:gridCol w:w="2427"/>
        <w:gridCol w:w="1858"/>
        <w:gridCol w:w="1638"/>
      </w:tblGrid>
      <w:tr w:rsidR="004F7785" w:rsidRPr="00163945" w14:paraId="1B172A1D" w14:textId="77777777" w:rsidTr="004A0189">
        <w:trPr>
          <w:trHeight w:val="121"/>
        </w:trPr>
        <w:tc>
          <w:tcPr>
            <w:tcW w:w="1065" w:type="pct"/>
            <w:vAlign w:val="bottom"/>
          </w:tcPr>
          <w:p w14:paraId="6C4EFE69" w14:textId="77777777" w:rsidR="004F7785" w:rsidRPr="00163945" w:rsidRDefault="004F7785" w:rsidP="004A0189">
            <w:pPr>
              <w:rPr>
                <w:sz w:val="18"/>
                <w:szCs w:val="20"/>
              </w:rPr>
            </w:pPr>
            <w:r w:rsidRPr="00163945">
              <w:rPr>
                <w:sz w:val="18"/>
                <w:szCs w:val="20"/>
              </w:rPr>
              <w:t xml:space="preserve">Saksnr.: </w:t>
            </w:r>
            <w:sdt>
              <w:sdtPr>
                <w:rPr>
                  <w:sz w:val="18"/>
                  <w:szCs w:val="20"/>
                </w:rPr>
                <w:alias w:val="Sdo_ArkivSakID"/>
                <w:tag w:val="Sdo_ArkivSakID"/>
                <w:id w:val="98232745"/>
                <w:dataBinding w:xpath="/document/body/Sdo_ArkivSakID" w:storeItemID="{43EBDAEC-ED7E-4DBA-AED3-A4BDC6CE90E6}"/>
                <w:text/>
              </w:sdtPr>
              <w:sdtEndPr/>
              <w:sdtContent>
                <w:bookmarkStart w:id="3" w:name="Sdo_ArkivSakID"/>
                <w:r w:rsidRPr="00163945">
                  <w:rPr>
                    <w:sz w:val="18"/>
                    <w:szCs w:val="20"/>
                  </w:rPr>
                  <w:t>2020005802</w:t>
                </w:r>
              </w:sdtContent>
            </w:sdt>
            <w:bookmarkEnd w:id="3"/>
          </w:p>
        </w:tc>
        <w:tc>
          <w:tcPr>
            <w:tcW w:w="145" w:type="pct"/>
          </w:tcPr>
          <w:p w14:paraId="2D82F7DC" w14:textId="77777777" w:rsidR="004F7785" w:rsidRPr="00163945" w:rsidRDefault="004F7785" w:rsidP="004A0189">
            <w:pPr>
              <w:rPr>
                <w:sz w:val="18"/>
                <w:szCs w:val="20"/>
              </w:rPr>
            </w:pPr>
            <w:r w:rsidRPr="00163945">
              <w:rPr>
                <w:sz w:val="18"/>
                <w:szCs w:val="20"/>
              </w:rPr>
              <w:br/>
              <w:t>-</w:t>
            </w:r>
          </w:p>
        </w:tc>
        <w:tc>
          <w:tcPr>
            <w:tcW w:w="600" w:type="pct"/>
          </w:tcPr>
          <w:p w14:paraId="146B7430" w14:textId="77777777" w:rsidR="004F7785" w:rsidRPr="00163945" w:rsidRDefault="004F7785" w:rsidP="004A0189">
            <w:pPr>
              <w:rPr>
                <w:rStyle w:val="Stil2"/>
                <w:rFonts w:ascii="Open Sans" w:hAnsi="Open Sans"/>
                <w:sz w:val="18"/>
                <w:szCs w:val="20"/>
              </w:rPr>
            </w:pPr>
          </w:p>
          <w:p w14:paraId="795510ED" w14:textId="77777777" w:rsidR="004F7785" w:rsidRPr="00163945" w:rsidRDefault="00E7047E" w:rsidP="004A0189">
            <w:pPr>
              <w:rPr>
                <w:sz w:val="18"/>
                <w:szCs w:val="20"/>
              </w:rPr>
            </w:pPr>
            <w:sdt>
              <w:sdtPr>
                <w:rPr>
                  <w:rStyle w:val="Stil2"/>
                  <w:rFonts w:ascii="Open Sans" w:hAnsi="Open Sans"/>
                  <w:sz w:val="18"/>
                  <w:szCs w:val="20"/>
                </w:rPr>
                <w:alias w:val="Sdo_DokNr"/>
                <w:tag w:val="Sdo_DokNr"/>
                <w:id w:val="80297397"/>
                <w:dataBinding w:xpath="/document/body/Sdo_DokNr" w:storeItemID="{43EBDAEC-ED7E-4DBA-AED3-A4BDC6CE90E6}"/>
                <w:text/>
              </w:sdtPr>
              <w:sdtEndPr>
                <w:rPr>
                  <w:rStyle w:val="Stil2"/>
                </w:rPr>
              </w:sdtEndPr>
              <w:sdtContent>
                <w:bookmarkStart w:id="4" w:name="Sdo_DokNr"/>
                <w:r w:rsidR="004F7785" w:rsidRPr="00163945">
                  <w:rPr>
                    <w:rStyle w:val="Stil2"/>
                    <w:rFonts w:ascii="Open Sans" w:hAnsi="Open Sans"/>
                    <w:sz w:val="18"/>
                    <w:szCs w:val="20"/>
                  </w:rPr>
                  <w:t>4</w:t>
                </w:r>
              </w:sdtContent>
            </w:sdt>
            <w:bookmarkEnd w:id="4"/>
          </w:p>
        </w:tc>
        <w:tc>
          <w:tcPr>
            <w:tcW w:w="1307" w:type="pct"/>
            <w:vAlign w:val="bottom"/>
          </w:tcPr>
          <w:p w14:paraId="4F775CD7" w14:textId="77777777" w:rsidR="004F7785" w:rsidRPr="00163945" w:rsidRDefault="004F7785" w:rsidP="004A0189">
            <w:pPr>
              <w:rPr>
                <w:sz w:val="18"/>
                <w:szCs w:val="20"/>
              </w:rPr>
            </w:pPr>
            <w:r w:rsidRPr="00163945">
              <w:rPr>
                <w:sz w:val="18"/>
                <w:szCs w:val="20"/>
              </w:rPr>
              <w:t xml:space="preserve">Arkivkode: </w:t>
            </w:r>
            <w:sdt>
              <w:sdtPr>
                <w:rPr>
                  <w:sz w:val="18"/>
                  <w:szCs w:val="20"/>
                </w:rPr>
                <w:alias w:val="Sas_Klasseringsverdi"/>
                <w:tag w:val="Sas_Klasseringsverdi"/>
                <w:id w:val="83503038"/>
                <w:dataBinding w:xpath="/document/body/Sas_Klasseringsverdi" w:storeItemID="{43EBDAEC-ED7E-4DBA-AED3-A4BDC6CE90E6}"/>
                <w:text/>
              </w:sdtPr>
              <w:sdtEndPr/>
              <w:sdtContent>
                <w:bookmarkStart w:id="5" w:name="Sas_ArkivID"/>
                <w:bookmarkStart w:id="6" w:name="Sas_Klasseringsverdi"/>
                <w:r w:rsidRPr="00163945">
                  <w:rPr>
                    <w:sz w:val="18"/>
                    <w:szCs w:val="20"/>
                  </w:rPr>
                  <w:t>041.230</w:t>
                </w:r>
              </w:sdtContent>
            </w:sdt>
            <w:bookmarkEnd w:id="5"/>
            <w:bookmarkEnd w:id="6"/>
          </w:p>
        </w:tc>
        <w:tc>
          <w:tcPr>
            <w:tcW w:w="1001" w:type="pct"/>
            <w:vAlign w:val="bottom"/>
          </w:tcPr>
          <w:p w14:paraId="313190FA" w14:textId="77777777" w:rsidR="004F7785" w:rsidRPr="00163945" w:rsidRDefault="004F7785" w:rsidP="004A0189">
            <w:pPr>
              <w:rPr>
                <w:sz w:val="18"/>
                <w:szCs w:val="20"/>
              </w:rPr>
            </w:pPr>
            <w:r w:rsidRPr="00163945">
              <w:rPr>
                <w:sz w:val="18"/>
                <w:szCs w:val="20"/>
              </w:rPr>
              <w:t xml:space="preserve">Saksbeh.: </w:t>
            </w:r>
            <w:sdt>
              <w:sdtPr>
                <w:rPr>
                  <w:sz w:val="18"/>
                  <w:szCs w:val="20"/>
                </w:rPr>
                <w:alias w:val="Gid_GidKode"/>
                <w:tag w:val="Gid_GidKode"/>
                <w:id w:val="8881398"/>
                <w:dataBinding w:xpath="/document/body/Gid_GidKode" w:storeItemID="{43EBDAEC-ED7E-4DBA-AED3-A4BDC6CE90E6}"/>
                <w:text/>
              </w:sdtPr>
              <w:sdtEndPr/>
              <w:sdtContent>
                <w:bookmarkStart w:id="7" w:name="Sas_BrukerID"/>
                <w:bookmarkStart w:id="8" w:name="Gid_GidKode"/>
                <w:r w:rsidRPr="00163945">
                  <w:rPr>
                    <w:sz w:val="18"/>
                    <w:szCs w:val="20"/>
                  </w:rPr>
                  <w:t>TOGR</w:t>
                </w:r>
              </w:sdtContent>
            </w:sdt>
            <w:bookmarkEnd w:id="7"/>
            <w:bookmarkEnd w:id="8"/>
          </w:p>
        </w:tc>
        <w:tc>
          <w:tcPr>
            <w:tcW w:w="882" w:type="pct"/>
            <w:vAlign w:val="bottom"/>
          </w:tcPr>
          <w:p w14:paraId="55939DBC" w14:textId="77777777" w:rsidR="004F7785" w:rsidRPr="00163945" w:rsidRDefault="004F7785" w:rsidP="004A0189">
            <w:pPr>
              <w:rPr>
                <w:sz w:val="18"/>
                <w:szCs w:val="20"/>
              </w:rPr>
            </w:pPr>
            <w:r w:rsidRPr="00163945">
              <w:rPr>
                <w:sz w:val="18"/>
                <w:szCs w:val="20"/>
              </w:rPr>
              <w:t xml:space="preserve">Dato: </w:t>
            </w:r>
            <w:sdt>
              <w:sdtPr>
                <w:rPr>
                  <w:sz w:val="18"/>
                  <w:szCs w:val="20"/>
                </w:rPr>
                <w:alias w:val="Sdo_DokDato"/>
                <w:tag w:val="Sdo_DokDato"/>
                <w:id w:val="36753817"/>
                <w:dataBinding w:xpath="/document/body/Sdo_DokDato" w:storeItemID="{43EBDAEC-ED7E-4DBA-AED3-A4BDC6CE90E6}"/>
                <w:text/>
              </w:sdtPr>
              <w:sdtEndPr/>
              <w:sdtContent>
                <w:bookmarkStart w:id="9" w:name="Sdo_DokDato"/>
                <w:r w:rsidRPr="00163945">
                  <w:rPr>
                    <w:sz w:val="18"/>
                    <w:szCs w:val="20"/>
                  </w:rPr>
                  <w:t>17.02.2022</w:t>
                </w:r>
              </w:sdtContent>
            </w:sdt>
            <w:bookmarkEnd w:id="9"/>
          </w:p>
        </w:tc>
      </w:tr>
    </w:tbl>
    <w:p w14:paraId="62B754D4" w14:textId="77777777" w:rsidR="004F7785" w:rsidRPr="00163945" w:rsidRDefault="004F7785" w:rsidP="004A0189">
      <w:pPr>
        <w:rPr>
          <w:szCs w:val="22"/>
        </w:rPr>
      </w:pPr>
    </w:p>
    <w:p w14:paraId="2E3E2EFF" w14:textId="77777777" w:rsidR="004F7785" w:rsidRPr="00163945" w:rsidRDefault="004F7785" w:rsidP="004A0189">
      <w:pPr>
        <w:rPr>
          <w:szCs w:val="22"/>
        </w:rPr>
      </w:pPr>
    </w:p>
    <w:p w14:paraId="229DA848" w14:textId="77777777" w:rsidR="00EB24FE" w:rsidRPr="00163945" w:rsidRDefault="00EB24FE" w:rsidP="004A0189">
      <w:pPr>
        <w:rPr>
          <w:szCs w:val="22"/>
        </w:rPr>
      </w:pPr>
    </w:p>
    <w:p w14:paraId="154D9C1D" w14:textId="77777777" w:rsidR="00EB24FE" w:rsidRPr="00163945" w:rsidRDefault="00EB24FE" w:rsidP="004A0189">
      <w:pPr>
        <w:rPr>
          <w:szCs w:val="22"/>
        </w:rPr>
      </w:pPr>
    </w:p>
    <w:p w14:paraId="5D6AC2B9" w14:textId="77777777" w:rsidR="004D7632" w:rsidRPr="00163945" w:rsidRDefault="00E7047E" w:rsidP="004A0189">
      <w:pPr>
        <w:rPr>
          <w:b/>
          <w:szCs w:val="22"/>
        </w:rPr>
      </w:pPr>
      <w:sdt>
        <w:sdtPr>
          <w:rPr>
            <w:b/>
            <w:noProof/>
            <w:szCs w:val="22"/>
          </w:rPr>
          <w:alias w:val="Sdo_Tittel"/>
          <w:tag w:val="Sdo_Tittel"/>
          <w:id w:val="38559103"/>
          <w:dataBinding w:xpath="/document/body/Sdo_Tittel" w:storeItemID="{43EBDAEC-ED7E-4DBA-AED3-A4BDC6CE90E6}"/>
          <w:text/>
        </w:sdtPr>
        <w:sdtEndPr/>
        <w:sdtContent>
          <w:bookmarkStart w:id="10" w:name="Sdo_Tittel"/>
          <w:r w:rsidR="000703FD" w:rsidRPr="00163945">
            <w:rPr>
              <w:b/>
              <w:noProof/>
              <w:szCs w:val="22"/>
            </w:rPr>
            <w:t>Vedtatt uttalelse fra LOs regionkonferanse i Trøndelag 15.02.2022</w:t>
          </w:r>
        </w:sdtContent>
      </w:sdt>
      <w:bookmarkEnd w:id="10"/>
    </w:p>
    <w:p w14:paraId="63BD2A44" w14:textId="77777777" w:rsidR="00D61B6A" w:rsidRPr="00163945" w:rsidRDefault="00D61B6A" w:rsidP="004A0189">
      <w:pPr>
        <w:rPr>
          <w:szCs w:val="22"/>
        </w:rPr>
      </w:pPr>
    </w:p>
    <w:p w14:paraId="6B0B6498" w14:textId="77777777" w:rsidR="001832A3" w:rsidRPr="00163945" w:rsidRDefault="001832A3" w:rsidP="004A0189">
      <w:pPr>
        <w:rPr>
          <w:szCs w:val="22"/>
        </w:rPr>
      </w:pPr>
    </w:p>
    <w:p w14:paraId="2F1EF8A8" w14:textId="77777777" w:rsidR="009C5AAF" w:rsidRPr="00163945" w:rsidRDefault="009C5AAF" w:rsidP="004A0189">
      <w:pPr>
        <w:rPr>
          <w:szCs w:val="22"/>
        </w:rPr>
      </w:pPr>
    </w:p>
    <w:p w14:paraId="52360BFD" w14:textId="77777777" w:rsidR="009C5AAF" w:rsidRPr="00163945" w:rsidRDefault="009C5AAF" w:rsidP="004A0189">
      <w:pPr>
        <w:rPr>
          <w:szCs w:val="22"/>
        </w:rPr>
      </w:pPr>
    </w:p>
    <w:p w14:paraId="7E76C345" w14:textId="77777777" w:rsidR="00E066A4" w:rsidRPr="00163945" w:rsidRDefault="00E066A4" w:rsidP="004A0189">
      <w:pPr>
        <w:rPr>
          <w:szCs w:val="22"/>
        </w:rPr>
      </w:pPr>
    </w:p>
    <w:p w14:paraId="2D2E3085" w14:textId="77777777" w:rsidR="009C5AAF" w:rsidRPr="00163945" w:rsidRDefault="009C5AAF" w:rsidP="004A0189">
      <w:pPr>
        <w:rPr>
          <w:szCs w:val="22"/>
        </w:rPr>
      </w:pPr>
    </w:p>
    <w:p w14:paraId="60081AEF" w14:textId="77777777" w:rsidR="009C5AAF" w:rsidRPr="00163945" w:rsidRDefault="009C5AAF" w:rsidP="004A0189">
      <w:pPr>
        <w:rPr>
          <w:szCs w:val="22"/>
        </w:rPr>
      </w:pPr>
    </w:p>
    <w:p w14:paraId="31FE1AA4" w14:textId="77777777" w:rsidR="001832A3" w:rsidRPr="00163945" w:rsidRDefault="001832A3" w:rsidP="004A0189">
      <w:pPr>
        <w:rPr>
          <w:szCs w:val="22"/>
        </w:rPr>
      </w:pPr>
    </w:p>
    <w:p w14:paraId="7C50DAEB" w14:textId="77777777" w:rsidR="001832A3" w:rsidRPr="00163945" w:rsidRDefault="00E733B6" w:rsidP="004A0189">
      <w:pPr>
        <w:rPr>
          <w:b/>
          <w:szCs w:val="22"/>
        </w:rPr>
      </w:pPr>
      <w:r w:rsidRPr="00163945">
        <w:rPr>
          <w:b/>
          <w:szCs w:val="22"/>
        </w:rPr>
        <w:t>Mottakerliste:</w:t>
      </w:r>
    </w:p>
    <w:tbl>
      <w:tblPr>
        <w:tblW w:w="9851" w:type="dxa"/>
        <w:tblLayout w:type="fixed"/>
        <w:tblCellMar>
          <w:left w:w="70" w:type="dxa"/>
          <w:right w:w="70" w:type="dxa"/>
        </w:tblCellMar>
        <w:tblLook w:val="04A0" w:firstRow="1" w:lastRow="0" w:firstColumn="1" w:lastColumn="0" w:noHBand="0" w:noVBand="1"/>
      </w:tblPr>
      <w:tblGrid>
        <w:gridCol w:w="9851"/>
      </w:tblGrid>
      <w:tr w:rsidR="008A2BE9" w:rsidRPr="00163945" w14:paraId="55A12444" w14:textId="77777777" w:rsidTr="009C5AAF">
        <w:trPr>
          <w:hidden/>
        </w:trPr>
        <w:tc>
          <w:tcPr>
            <w:tcW w:w="5173" w:type="dxa"/>
            <w:vAlign w:val="center"/>
            <w:hideMark/>
          </w:tcPr>
          <w:p w14:paraId="44EB654D" w14:textId="77777777" w:rsidR="008A2BE9" w:rsidRPr="00163945" w:rsidRDefault="00E7047E" w:rsidP="004A0189">
            <w:pPr>
              <w:rPr>
                <w:vanish/>
                <w:szCs w:val="22"/>
              </w:rPr>
            </w:pPr>
            <w:sdt>
              <w:sdtPr>
                <w:rPr>
                  <w:vanish/>
                  <w:szCs w:val="22"/>
                </w:rPr>
                <w:alias w:val="TblAvsMot__Sdm_Amnavn___1___1"/>
                <w:tag w:val="TblAvsMot__Sdm_Amnavn___1___1"/>
                <w:id w:val="23021967"/>
                <w:dataBinding w:xpath="/document/body/TblAvsMot/table/row[1]/cell[1]" w:storeItemID="{43EBDAEC-ED7E-4DBA-AED3-A4BDC6CE90E6}"/>
                <w:text/>
              </w:sdtPr>
              <w:sdtEndPr/>
              <w:sdtContent>
                <w:bookmarkStart w:id="11" w:name="TblAvsMot__Sdm_Amnavn___1___1"/>
                <w:r w:rsidR="008A2BE9" w:rsidRPr="00163945">
                  <w:rPr>
                    <w:vanish/>
                    <w:szCs w:val="22"/>
                  </w:rPr>
                  <w:t xml:space="preserve"> </w:t>
                </w:r>
              </w:sdtContent>
            </w:sdt>
            <w:bookmarkEnd w:id="11"/>
          </w:p>
        </w:tc>
      </w:tr>
    </w:tbl>
    <w:p w14:paraId="21F91BB2" w14:textId="77777777" w:rsidR="00C7748E" w:rsidRPr="00163945" w:rsidRDefault="00C7748E" w:rsidP="004A0189">
      <w:pPr>
        <w:rPr>
          <w:szCs w:val="22"/>
        </w:rPr>
      </w:pPr>
    </w:p>
    <w:tbl>
      <w:tblPr>
        <w:tblW w:w="9851" w:type="dxa"/>
        <w:tblLayout w:type="fixed"/>
        <w:tblCellMar>
          <w:left w:w="70" w:type="dxa"/>
          <w:right w:w="70" w:type="dxa"/>
        </w:tblCellMar>
        <w:tblLook w:val="04A0" w:firstRow="1" w:lastRow="0" w:firstColumn="1" w:lastColumn="0" w:noHBand="0" w:noVBand="1"/>
      </w:tblPr>
      <w:tblGrid>
        <w:gridCol w:w="4890"/>
        <w:gridCol w:w="4961"/>
      </w:tblGrid>
      <w:tr w:rsidR="00C7748E" w:rsidRPr="00163945" w14:paraId="532484AF" w14:textId="77777777" w:rsidTr="0005058C">
        <w:tc>
          <w:tcPr>
            <w:tcW w:w="4890" w:type="dxa"/>
            <w:vAlign w:val="center"/>
            <w:hideMark/>
          </w:tcPr>
          <w:p w14:paraId="6CA85114" w14:textId="77777777" w:rsidR="00C7748E" w:rsidRPr="00163945" w:rsidRDefault="00C7748E" w:rsidP="004A0189">
            <w:pPr>
              <w:rPr>
                <w:szCs w:val="22"/>
              </w:rPr>
            </w:pPr>
          </w:p>
        </w:tc>
        <w:tc>
          <w:tcPr>
            <w:tcW w:w="4961" w:type="dxa"/>
            <w:vAlign w:val="center"/>
            <w:hideMark/>
          </w:tcPr>
          <w:p w14:paraId="103B6F2B" w14:textId="77777777" w:rsidR="00C7748E" w:rsidRPr="00163945" w:rsidRDefault="00C7748E" w:rsidP="004A0189">
            <w:pPr>
              <w:rPr>
                <w:szCs w:val="22"/>
              </w:rPr>
            </w:pPr>
          </w:p>
        </w:tc>
      </w:tr>
    </w:tbl>
    <w:p w14:paraId="3B031307" w14:textId="77777777" w:rsidR="008A704C" w:rsidRPr="00163945" w:rsidRDefault="008A704C" w:rsidP="004A0189">
      <w:pPr>
        <w:rPr>
          <w:szCs w:val="22"/>
        </w:rPr>
      </w:pPr>
    </w:p>
    <w:p w14:paraId="0C2CBA8F" w14:textId="77777777" w:rsidR="00DD4C8B" w:rsidRDefault="008A704C" w:rsidP="00DD4C8B">
      <w:pPr>
        <w:rPr>
          <w:szCs w:val="22"/>
        </w:rPr>
      </w:pPr>
      <w:r w:rsidRPr="00163945">
        <w:rPr>
          <w:szCs w:val="22"/>
        </w:rPr>
        <w:br w:type="page"/>
      </w:r>
    </w:p>
    <w:p w14:paraId="32E7143F" w14:textId="2AFDABEF" w:rsidR="00DD4C8B" w:rsidRDefault="00DD4C8B" w:rsidP="00DD4C8B">
      <w:pPr>
        <w:rPr>
          <w:rFonts w:cs="Times New Roman"/>
          <w:b/>
          <w:bCs/>
          <w:sz w:val="20"/>
          <w:szCs w:val="20"/>
          <w:lang w:eastAsia="en-US"/>
        </w:rPr>
      </w:pPr>
      <w:r w:rsidRPr="00DD4C8B">
        <w:rPr>
          <w:rFonts w:cs="Times New Roman"/>
          <w:b/>
          <w:bCs/>
          <w:sz w:val="20"/>
          <w:szCs w:val="20"/>
          <w:lang w:eastAsia="en-US"/>
        </w:rPr>
        <w:t>Lavlønnsmodeller</w:t>
      </w:r>
    </w:p>
    <w:p w14:paraId="60B9BB33" w14:textId="77777777" w:rsidR="00DD4C8B" w:rsidRPr="00DD4C8B" w:rsidRDefault="00DD4C8B" w:rsidP="00DD4C8B">
      <w:pPr>
        <w:rPr>
          <w:rFonts w:cs="Times New Roman"/>
          <w:b/>
          <w:bCs/>
          <w:sz w:val="20"/>
          <w:szCs w:val="20"/>
          <w:lang w:eastAsia="en-US"/>
        </w:rPr>
      </w:pPr>
    </w:p>
    <w:p w14:paraId="660092D8" w14:textId="77777777" w:rsidR="00DD4C8B" w:rsidRPr="00DD4C8B" w:rsidRDefault="00DD4C8B" w:rsidP="00DD4C8B">
      <w:pPr>
        <w:rPr>
          <w:rFonts w:cs="Calibri"/>
          <w:color w:val="212121"/>
          <w:sz w:val="20"/>
          <w:szCs w:val="20"/>
        </w:rPr>
      </w:pPr>
      <w:r w:rsidRPr="00DD4C8B">
        <w:rPr>
          <w:rFonts w:cs="Calibri"/>
          <w:sz w:val="20"/>
          <w:szCs w:val="20"/>
        </w:rPr>
        <w:t>LO i Trøndelag</w:t>
      </w:r>
      <w:r w:rsidRPr="00DD4C8B">
        <w:rPr>
          <w:rFonts w:cs="Calibri"/>
          <w:color w:val="212121"/>
          <w:sz w:val="20"/>
          <w:szCs w:val="20"/>
        </w:rPr>
        <w:t xml:space="preserve"> ber LO om å ta utgangspunkt i LOs rapport om lavlønnsmodeller, og jobbe for en mer rettferdig og korrekt fordeling av lavlønnstilleggene.  </w:t>
      </w:r>
    </w:p>
    <w:p w14:paraId="3F0E6021" w14:textId="77777777" w:rsidR="00DD4C8B" w:rsidRPr="00DD4C8B" w:rsidRDefault="00DD4C8B" w:rsidP="00DD4C8B">
      <w:pPr>
        <w:rPr>
          <w:rFonts w:cs="Calibri"/>
          <w:color w:val="212121"/>
          <w:sz w:val="20"/>
          <w:szCs w:val="20"/>
        </w:rPr>
      </w:pPr>
      <w:r w:rsidRPr="00DD4C8B">
        <w:rPr>
          <w:rFonts w:cs="Calibri"/>
          <w:color w:val="212121"/>
          <w:sz w:val="20"/>
          <w:szCs w:val="20"/>
        </w:rPr>
        <w:t> </w:t>
      </w:r>
    </w:p>
    <w:p w14:paraId="258AAEE7" w14:textId="77777777" w:rsidR="00DD4C8B" w:rsidRPr="00DD4C8B" w:rsidRDefault="00DD4C8B" w:rsidP="00DD4C8B">
      <w:pPr>
        <w:rPr>
          <w:rFonts w:cs="Calibri"/>
          <w:color w:val="212121"/>
          <w:sz w:val="20"/>
          <w:szCs w:val="20"/>
        </w:rPr>
      </w:pPr>
      <w:r w:rsidRPr="00DD4C8B">
        <w:rPr>
          <w:rFonts w:cs="Calibri"/>
          <w:color w:val="212121"/>
          <w:sz w:val="20"/>
          <w:szCs w:val="20"/>
        </w:rPr>
        <w:t>Til hovedoppgjøret i 2022 krever vi en lavlønnsmodell som gir lavlønnstillegg til alle som er reelt lavlønte, noe dagens modell dessverre ikke oppfyller. Dette fordi modellen som har blitt brukt mest i oppgjørene siden 1990 gjør at lavlønte på overenskomster med høyt gjennomsnitt ikke får lavlønnstillegg, og at høytlønte på overenskomster med lavt gjennomsnitt får lavlønnstillegg. </w:t>
      </w:r>
    </w:p>
    <w:p w14:paraId="54649062" w14:textId="77777777" w:rsidR="00DD4C8B" w:rsidRPr="00DD4C8B" w:rsidRDefault="00DD4C8B" w:rsidP="00DD4C8B">
      <w:pPr>
        <w:rPr>
          <w:rFonts w:cs="Calibri"/>
          <w:color w:val="212121"/>
          <w:sz w:val="20"/>
          <w:szCs w:val="20"/>
        </w:rPr>
      </w:pPr>
      <w:r w:rsidRPr="00DD4C8B">
        <w:rPr>
          <w:rFonts w:cs="Calibri"/>
          <w:color w:val="212121"/>
          <w:sz w:val="20"/>
          <w:szCs w:val="20"/>
        </w:rPr>
        <w:t> </w:t>
      </w:r>
    </w:p>
    <w:p w14:paraId="3103EFD8" w14:textId="77777777" w:rsidR="00DD4C8B" w:rsidRPr="00DD4C8B" w:rsidRDefault="00DD4C8B" w:rsidP="00DD4C8B">
      <w:pPr>
        <w:rPr>
          <w:rFonts w:cs="Calibri"/>
          <w:color w:val="212121"/>
          <w:sz w:val="20"/>
          <w:szCs w:val="20"/>
        </w:rPr>
      </w:pPr>
      <w:r w:rsidRPr="00DD4C8B">
        <w:rPr>
          <w:rFonts w:cs="Calibri"/>
          <w:color w:val="212121"/>
          <w:sz w:val="20"/>
          <w:szCs w:val="20"/>
        </w:rPr>
        <w:t>I rapporten om lavlønnsmodeller trekkes det frem en lavlønnsmodell som aldri har blitt brukt tidligere, hvor det blir tillegg på alle satser i normal- og minstelønnsoverenskomster under et visst nivå. Denne modellen har en klar lavlønnsprofil, da den kun legges på satsene i overenskomstene, og dermed vil den lønne seg for de lavtlønte som kun ligger på minstelønn, og som ikke får noe i lokale forhandlinger, provisjon og lignende.  </w:t>
      </w:r>
    </w:p>
    <w:p w14:paraId="7F150F0D" w14:textId="77777777" w:rsidR="00DD4C8B" w:rsidRPr="00DD4C8B" w:rsidRDefault="00DD4C8B" w:rsidP="00DD4C8B">
      <w:pPr>
        <w:rPr>
          <w:rFonts w:cs="Calibri"/>
          <w:color w:val="212121"/>
          <w:sz w:val="20"/>
          <w:szCs w:val="20"/>
        </w:rPr>
      </w:pPr>
      <w:r w:rsidRPr="00DD4C8B">
        <w:rPr>
          <w:rFonts w:cs="Calibri"/>
          <w:color w:val="212121"/>
          <w:sz w:val="20"/>
          <w:szCs w:val="20"/>
        </w:rPr>
        <w:t> </w:t>
      </w:r>
    </w:p>
    <w:p w14:paraId="65EF60E7" w14:textId="77777777" w:rsidR="00DD4C8B" w:rsidRPr="00DD4C8B" w:rsidRDefault="00DD4C8B" w:rsidP="00DD4C8B">
      <w:pPr>
        <w:rPr>
          <w:rFonts w:cs="Calibri"/>
          <w:color w:val="212121"/>
          <w:sz w:val="20"/>
          <w:szCs w:val="20"/>
        </w:rPr>
      </w:pPr>
      <w:r w:rsidRPr="00DD4C8B">
        <w:rPr>
          <w:rFonts w:cs="Calibri"/>
          <w:color w:val="212121"/>
          <w:sz w:val="20"/>
          <w:szCs w:val="20"/>
        </w:rPr>
        <w:t>I tillegg må rammene i frontfaget gjøres om til et kronetillegg som vil si at når frontfaget har lagt rammen basert på gjennomsnittlig industriarbeiderlønn regner man om dette til et kronetillegg. Det vil gi lavtlønnsgruppene et helt annet utgangspunkt. </w:t>
      </w:r>
    </w:p>
    <w:p w14:paraId="6E4E5141" w14:textId="2B656F70" w:rsidR="008A704C" w:rsidRPr="00163945" w:rsidRDefault="008A704C" w:rsidP="009B214B">
      <w:pPr>
        <w:jc w:val="center"/>
        <w:rPr>
          <w:b/>
          <w:szCs w:val="22"/>
        </w:rPr>
      </w:pPr>
    </w:p>
    <w:p w14:paraId="4D90147D" w14:textId="77777777" w:rsidR="008A704C" w:rsidRPr="00163945" w:rsidRDefault="008A704C" w:rsidP="004A0189">
      <w:pPr>
        <w:rPr>
          <w:szCs w:val="22"/>
        </w:rPr>
      </w:pPr>
      <w:bookmarkStart w:id="12" w:name="_GoBack"/>
      <w:bookmarkEnd w:id="12"/>
    </w:p>
    <w:sectPr w:rsidR="008A704C" w:rsidRPr="00163945" w:rsidSect="005E2D84">
      <w:footerReference w:type="default" r:id="rId8"/>
      <w:footerReference w:type="first" r:id="rId9"/>
      <w:type w:val="continuous"/>
      <w:pgSz w:w="11907" w:h="16840"/>
      <w:pgMar w:top="851" w:right="1418" w:bottom="1418" w:left="1418" w:header="708" w:footer="708" w:gutter="0"/>
      <w:cols w:space="708"/>
      <w:formProt w:val="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B68B1" w14:textId="77777777" w:rsidR="00E7047E" w:rsidRDefault="00E7047E" w:rsidP="004A0189">
      <w:r>
        <w:separator/>
      </w:r>
    </w:p>
  </w:endnote>
  <w:endnote w:type="continuationSeparator" w:id="0">
    <w:p w14:paraId="63F29532" w14:textId="77777777" w:rsidR="00E7047E" w:rsidRDefault="00E7047E" w:rsidP="004A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B34D9" w14:textId="77777777" w:rsidR="00300AAF" w:rsidRPr="00D237F9" w:rsidRDefault="00300AAF" w:rsidP="004A0189">
    <w:pPr>
      <w:pStyle w:val="Bunntekst"/>
    </w:pPr>
    <w:r w:rsidRPr="00D237F9">
      <w:rPr>
        <w:snapToGrid w:val="0"/>
        <w:lang w:eastAsia="en-US"/>
      </w:rPr>
      <w:t xml:space="preserve">Side </w:t>
    </w:r>
    <w:r w:rsidR="00436A39" w:rsidRPr="00D237F9">
      <w:rPr>
        <w:rStyle w:val="Sidetall"/>
        <w:sz w:val="20"/>
      </w:rPr>
      <w:fldChar w:fldCharType="begin"/>
    </w:r>
    <w:r w:rsidRPr="00D237F9">
      <w:rPr>
        <w:rStyle w:val="Sidetall"/>
        <w:sz w:val="20"/>
      </w:rPr>
      <w:instrText xml:space="preserve"> PAGE </w:instrText>
    </w:r>
    <w:r w:rsidR="00436A39" w:rsidRPr="00D237F9">
      <w:rPr>
        <w:rStyle w:val="Sidetall"/>
        <w:sz w:val="20"/>
      </w:rPr>
      <w:fldChar w:fldCharType="separate"/>
    </w:r>
    <w:r w:rsidR="004F3F43">
      <w:rPr>
        <w:rStyle w:val="Sidetall"/>
        <w:noProof/>
        <w:sz w:val="20"/>
      </w:rPr>
      <w:t>3</w:t>
    </w:r>
    <w:r w:rsidR="00436A39" w:rsidRPr="00D237F9">
      <w:rPr>
        <w:rStyle w:val="Sidetall"/>
        <w:sz w:val="20"/>
      </w:rPr>
      <w:fldChar w:fldCharType="end"/>
    </w:r>
    <w:r w:rsidRPr="00D237F9">
      <w:rPr>
        <w:rStyle w:val="Sidetall"/>
        <w:sz w:val="20"/>
      </w:rPr>
      <w:t xml:space="preserve"> av </w:t>
    </w:r>
    <w:r w:rsidR="00436A39" w:rsidRPr="00D237F9">
      <w:rPr>
        <w:rStyle w:val="Sidetall"/>
        <w:sz w:val="20"/>
      </w:rPr>
      <w:fldChar w:fldCharType="begin"/>
    </w:r>
    <w:r w:rsidRPr="00D237F9">
      <w:rPr>
        <w:rStyle w:val="Sidetall"/>
        <w:sz w:val="20"/>
      </w:rPr>
      <w:instrText xml:space="preserve"> NUMPAGES </w:instrText>
    </w:r>
    <w:r w:rsidR="00436A39" w:rsidRPr="00D237F9">
      <w:rPr>
        <w:rStyle w:val="Sidetall"/>
        <w:sz w:val="20"/>
      </w:rPr>
      <w:fldChar w:fldCharType="separate"/>
    </w:r>
    <w:r w:rsidR="004F3F43">
      <w:rPr>
        <w:rStyle w:val="Sidetall"/>
        <w:noProof/>
        <w:sz w:val="20"/>
      </w:rPr>
      <w:t>3</w:t>
    </w:r>
    <w:r w:rsidR="00436A39" w:rsidRPr="00D237F9">
      <w:rPr>
        <w:rStyle w:val="Sidetal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E86F6" w14:textId="77777777" w:rsidR="00D502D6" w:rsidRDefault="00D502D6" w:rsidP="00D502D6">
    <w:pP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7D032" w14:textId="77777777" w:rsidR="00E7047E" w:rsidRDefault="00E7047E" w:rsidP="004A0189">
      <w:r>
        <w:separator/>
      </w:r>
    </w:p>
  </w:footnote>
  <w:footnote w:type="continuationSeparator" w:id="0">
    <w:p w14:paraId="73AB94ED" w14:textId="77777777" w:rsidR="00E7047E" w:rsidRDefault="00E7047E" w:rsidP="004A0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318F"/>
    <w:rsid w:val="00003881"/>
    <w:rsid w:val="00020177"/>
    <w:rsid w:val="00022E1A"/>
    <w:rsid w:val="000324CC"/>
    <w:rsid w:val="00043834"/>
    <w:rsid w:val="0005058C"/>
    <w:rsid w:val="00056A3C"/>
    <w:rsid w:val="000605E6"/>
    <w:rsid w:val="000703FD"/>
    <w:rsid w:val="0007316E"/>
    <w:rsid w:val="00086947"/>
    <w:rsid w:val="000B5FD6"/>
    <w:rsid w:val="000D0428"/>
    <w:rsid w:val="000D3867"/>
    <w:rsid w:val="000F05FA"/>
    <w:rsid w:val="00115AA7"/>
    <w:rsid w:val="00116580"/>
    <w:rsid w:val="001351C3"/>
    <w:rsid w:val="00150CA9"/>
    <w:rsid w:val="00151EDD"/>
    <w:rsid w:val="00156851"/>
    <w:rsid w:val="00163945"/>
    <w:rsid w:val="001779DF"/>
    <w:rsid w:val="001821C8"/>
    <w:rsid w:val="001832A3"/>
    <w:rsid w:val="001A0A8E"/>
    <w:rsid w:val="001C2C2B"/>
    <w:rsid w:val="001E71ED"/>
    <w:rsid w:val="00233702"/>
    <w:rsid w:val="0023409B"/>
    <w:rsid w:val="002448D1"/>
    <w:rsid w:val="00247EFA"/>
    <w:rsid w:val="00251CD4"/>
    <w:rsid w:val="0025338F"/>
    <w:rsid w:val="00254A43"/>
    <w:rsid w:val="0025522B"/>
    <w:rsid w:val="00262D3D"/>
    <w:rsid w:val="002632C1"/>
    <w:rsid w:val="00272479"/>
    <w:rsid w:val="002808A6"/>
    <w:rsid w:val="002945F2"/>
    <w:rsid w:val="002B2458"/>
    <w:rsid w:val="002D3759"/>
    <w:rsid w:val="002D660B"/>
    <w:rsid w:val="002E568E"/>
    <w:rsid w:val="00300AAF"/>
    <w:rsid w:val="00301E41"/>
    <w:rsid w:val="00303574"/>
    <w:rsid w:val="00322ABF"/>
    <w:rsid w:val="0036073F"/>
    <w:rsid w:val="00363CCB"/>
    <w:rsid w:val="00370B2F"/>
    <w:rsid w:val="00381168"/>
    <w:rsid w:val="003A1982"/>
    <w:rsid w:val="003A3293"/>
    <w:rsid w:val="003B5E86"/>
    <w:rsid w:val="003C12A4"/>
    <w:rsid w:val="003C1C0E"/>
    <w:rsid w:val="003D3497"/>
    <w:rsid w:val="003E20C9"/>
    <w:rsid w:val="003E5C3B"/>
    <w:rsid w:val="003F19E5"/>
    <w:rsid w:val="003F6AE6"/>
    <w:rsid w:val="00405DE2"/>
    <w:rsid w:val="00417C4E"/>
    <w:rsid w:val="00436A39"/>
    <w:rsid w:val="004467B6"/>
    <w:rsid w:val="00452929"/>
    <w:rsid w:val="004613EF"/>
    <w:rsid w:val="00463E29"/>
    <w:rsid w:val="004A0189"/>
    <w:rsid w:val="004A03B6"/>
    <w:rsid w:val="004A4003"/>
    <w:rsid w:val="004A6390"/>
    <w:rsid w:val="004B2E6B"/>
    <w:rsid w:val="004D3C3E"/>
    <w:rsid w:val="004D7632"/>
    <w:rsid w:val="004F1FC4"/>
    <w:rsid w:val="004F3F43"/>
    <w:rsid w:val="004F7785"/>
    <w:rsid w:val="004F7EAC"/>
    <w:rsid w:val="00514922"/>
    <w:rsid w:val="00521EB8"/>
    <w:rsid w:val="00541210"/>
    <w:rsid w:val="0055318F"/>
    <w:rsid w:val="005606C3"/>
    <w:rsid w:val="00560C92"/>
    <w:rsid w:val="00563168"/>
    <w:rsid w:val="0057399A"/>
    <w:rsid w:val="0059345F"/>
    <w:rsid w:val="005B2513"/>
    <w:rsid w:val="005B4403"/>
    <w:rsid w:val="005D0D08"/>
    <w:rsid w:val="005D7F16"/>
    <w:rsid w:val="005E2D84"/>
    <w:rsid w:val="005F3F74"/>
    <w:rsid w:val="00612A9A"/>
    <w:rsid w:val="00614819"/>
    <w:rsid w:val="00621F4C"/>
    <w:rsid w:val="006612A0"/>
    <w:rsid w:val="00666B3E"/>
    <w:rsid w:val="00676451"/>
    <w:rsid w:val="00686F3E"/>
    <w:rsid w:val="006876BD"/>
    <w:rsid w:val="006A4AA9"/>
    <w:rsid w:val="006B02BA"/>
    <w:rsid w:val="006F2052"/>
    <w:rsid w:val="006F2307"/>
    <w:rsid w:val="006F250C"/>
    <w:rsid w:val="00716496"/>
    <w:rsid w:val="00732F6C"/>
    <w:rsid w:val="00736CC3"/>
    <w:rsid w:val="007513D1"/>
    <w:rsid w:val="00751A55"/>
    <w:rsid w:val="00773F2C"/>
    <w:rsid w:val="0078260F"/>
    <w:rsid w:val="00790514"/>
    <w:rsid w:val="007965A4"/>
    <w:rsid w:val="00797F2C"/>
    <w:rsid w:val="007A30DD"/>
    <w:rsid w:val="007A6BB3"/>
    <w:rsid w:val="007C6A62"/>
    <w:rsid w:val="007C6C6F"/>
    <w:rsid w:val="007D2B50"/>
    <w:rsid w:val="007D3ED3"/>
    <w:rsid w:val="007E35CD"/>
    <w:rsid w:val="007E4C6D"/>
    <w:rsid w:val="00806D48"/>
    <w:rsid w:val="00807859"/>
    <w:rsid w:val="00810E08"/>
    <w:rsid w:val="00832799"/>
    <w:rsid w:val="008510B8"/>
    <w:rsid w:val="00853C12"/>
    <w:rsid w:val="00866A24"/>
    <w:rsid w:val="00871C0E"/>
    <w:rsid w:val="00872D07"/>
    <w:rsid w:val="00881233"/>
    <w:rsid w:val="008A2BE9"/>
    <w:rsid w:val="008A704C"/>
    <w:rsid w:val="008B28E0"/>
    <w:rsid w:val="008D0E97"/>
    <w:rsid w:val="008D2B1E"/>
    <w:rsid w:val="008E4D90"/>
    <w:rsid w:val="008F7BFA"/>
    <w:rsid w:val="009062A0"/>
    <w:rsid w:val="00923319"/>
    <w:rsid w:val="00933147"/>
    <w:rsid w:val="00947971"/>
    <w:rsid w:val="00951532"/>
    <w:rsid w:val="00955DF0"/>
    <w:rsid w:val="0096594F"/>
    <w:rsid w:val="00966633"/>
    <w:rsid w:val="00970B76"/>
    <w:rsid w:val="00992A4F"/>
    <w:rsid w:val="009B085F"/>
    <w:rsid w:val="009B214B"/>
    <w:rsid w:val="009B621A"/>
    <w:rsid w:val="009C5AAF"/>
    <w:rsid w:val="009D0C27"/>
    <w:rsid w:val="00A02463"/>
    <w:rsid w:val="00A20DA5"/>
    <w:rsid w:val="00A42A99"/>
    <w:rsid w:val="00A538C8"/>
    <w:rsid w:val="00A57460"/>
    <w:rsid w:val="00A77E59"/>
    <w:rsid w:val="00A90B4D"/>
    <w:rsid w:val="00A95FC6"/>
    <w:rsid w:val="00AA0636"/>
    <w:rsid w:val="00AD2C00"/>
    <w:rsid w:val="00AE08D9"/>
    <w:rsid w:val="00B04784"/>
    <w:rsid w:val="00B16396"/>
    <w:rsid w:val="00B245D5"/>
    <w:rsid w:val="00B27F0F"/>
    <w:rsid w:val="00B3248A"/>
    <w:rsid w:val="00B56C2A"/>
    <w:rsid w:val="00B71568"/>
    <w:rsid w:val="00B76659"/>
    <w:rsid w:val="00B77BC9"/>
    <w:rsid w:val="00B970EB"/>
    <w:rsid w:val="00BB2893"/>
    <w:rsid w:val="00BC19CD"/>
    <w:rsid w:val="00BD0695"/>
    <w:rsid w:val="00BE4ACE"/>
    <w:rsid w:val="00C12054"/>
    <w:rsid w:val="00C33EF9"/>
    <w:rsid w:val="00C43124"/>
    <w:rsid w:val="00C54069"/>
    <w:rsid w:val="00C6063E"/>
    <w:rsid w:val="00C6209C"/>
    <w:rsid w:val="00C7748E"/>
    <w:rsid w:val="00C86D4D"/>
    <w:rsid w:val="00C921ED"/>
    <w:rsid w:val="00CA6109"/>
    <w:rsid w:val="00CC230B"/>
    <w:rsid w:val="00CD7030"/>
    <w:rsid w:val="00CE0610"/>
    <w:rsid w:val="00D03EA6"/>
    <w:rsid w:val="00D237F9"/>
    <w:rsid w:val="00D4114F"/>
    <w:rsid w:val="00D41339"/>
    <w:rsid w:val="00D45D6A"/>
    <w:rsid w:val="00D502D6"/>
    <w:rsid w:val="00D50EDC"/>
    <w:rsid w:val="00D61B6A"/>
    <w:rsid w:val="00D66071"/>
    <w:rsid w:val="00D836D3"/>
    <w:rsid w:val="00DA3A61"/>
    <w:rsid w:val="00DB3CED"/>
    <w:rsid w:val="00DD11D2"/>
    <w:rsid w:val="00DD4C8B"/>
    <w:rsid w:val="00DE2628"/>
    <w:rsid w:val="00DE307A"/>
    <w:rsid w:val="00DF77B4"/>
    <w:rsid w:val="00E066A4"/>
    <w:rsid w:val="00E30421"/>
    <w:rsid w:val="00E51EC5"/>
    <w:rsid w:val="00E56260"/>
    <w:rsid w:val="00E7047E"/>
    <w:rsid w:val="00E73362"/>
    <w:rsid w:val="00E733B6"/>
    <w:rsid w:val="00E841D5"/>
    <w:rsid w:val="00E85509"/>
    <w:rsid w:val="00EA4171"/>
    <w:rsid w:val="00EB051B"/>
    <w:rsid w:val="00EB24FE"/>
    <w:rsid w:val="00EB42E6"/>
    <w:rsid w:val="00EE6503"/>
    <w:rsid w:val="00F45FEF"/>
    <w:rsid w:val="00F53F07"/>
    <w:rsid w:val="00F554A7"/>
    <w:rsid w:val="00F61AF2"/>
    <w:rsid w:val="00F73F47"/>
    <w:rsid w:val="00F77B31"/>
    <w:rsid w:val="00F8272B"/>
    <w:rsid w:val="00FB2522"/>
    <w:rsid w:val="00FB521F"/>
    <w:rsid w:val="00FD2089"/>
    <w:rsid w:val="00FD299C"/>
    <w:rsid w:val="00FE6036"/>
    <w:rsid w:val="00FE6C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2D106"/>
  <w15:docId w15:val="{E445304C-2406-4A6F-AE00-5602D744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945"/>
    <w:rPr>
      <w:rFonts w:ascii="Open Sans" w:hAnsi="Open Sans" w:cs="Open Sans"/>
      <w:sz w:val="22"/>
      <w:szCs w:val="24"/>
    </w:rPr>
  </w:style>
  <w:style w:type="paragraph" w:styleId="Overskrift1">
    <w:name w:val="heading 1"/>
    <w:basedOn w:val="Normal"/>
    <w:next w:val="Normal"/>
    <w:qFormat/>
    <w:rsid w:val="005E2D84"/>
    <w:pPr>
      <w:keepNext/>
      <w:spacing w:after="240"/>
      <w:jc w:val="center"/>
      <w:outlineLvl w:val="0"/>
    </w:pPr>
    <w:rPr>
      <w:b/>
      <w:smallCaps/>
      <w:sz w:val="40"/>
    </w:rPr>
  </w:style>
  <w:style w:type="paragraph" w:styleId="Overskrift2">
    <w:name w:val="heading 2"/>
    <w:basedOn w:val="Normal"/>
    <w:next w:val="Normal"/>
    <w:qFormat/>
    <w:rsid w:val="005E2D84"/>
    <w:pPr>
      <w:keepNext/>
      <w:spacing w:before="240" w:after="60"/>
      <w:outlineLvl w:val="1"/>
    </w:pPr>
    <w:rPr>
      <w:rFonts w:cs="Arial"/>
      <w:b/>
      <w:bCs/>
      <w:iCs/>
      <w:smallCaps/>
      <w:sz w:val="36"/>
      <w:szCs w:val="28"/>
    </w:rPr>
  </w:style>
  <w:style w:type="paragraph" w:styleId="Overskrift3">
    <w:name w:val="heading 3"/>
    <w:basedOn w:val="Normal"/>
    <w:next w:val="Normal"/>
    <w:qFormat/>
    <w:rsid w:val="005E2D84"/>
    <w:pPr>
      <w:keepNext/>
      <w:spacing w:before="480" w:after="60"/>
      <w:outlineLvl w:val="2"/>
    </w:pPr>
    <w:rPr>
      <w:rFonts w:cs="Arial"/>
      <w:b/>
      <w:bCs/>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5E2D84"/>
    <w:pPr>
      <w:keepLines/>
      <w:pBdr>
        <w:top w:val="single" w:sz="6" w:space="30" w:color="auto"/>
      </w:pBdr>
      <w:tabs>
        <w:tab w:val="center" w:pos="4320"/>
        <w:tab w:val="right" w:pos="8640"/>
      </w:tabs>
      <w:spacing w:before="600" w:line="240" w:lineRule="atLeast"/>
    </w:pPr>
    <w:rPr>
      <w:spacing w:val="-5"/>
    </w:rPr>
  </w:style>
  <w:style w:type="paragraph" w:styleId="Merknadstekst">
    <w:name w:val="annotation text"/>
    <w:basedOn w:val="Normal"/>
    <w:semiHidden/>
    <w:rsid w:val="005E2D84"/>
  </w:style>
  <w:style w:type="paragraph" w:styleId="Brdtekst">
    <w:name w:val="Body Text"/>
    <w:basedOn w:val="Normal"/>
    <w:rsid w:val="005E2D84"/>
    <w:pPr>
      <w:spacing w:after="240" w:line="240" w:lineRule="atLeast"/>
      <w:ind w:firstLine="360"/>
      <w:jc w:val="both"/>
    </w:pPr>
    <w:rPr>
      <w:spacing w:val="-5"/>
    </w:rPr>
  </w:style>
  <w:style w:type="paragraph" w:styleId="Tittel">
    <w:name w:val="Title"/>
    <w:basedOn w:val="Normal"/>
    <w:qFormat/>
    <w:rsid w:val="005E2D84"/>
    <w:pPr>
      <w:spacing w:after="120"/>
      <w:jc w:val="center"/>
    </w:pPr>
    <w:rPr>
      <w:b/>
      <w:sz w:val="32"/>
    </w:rPr>
  </w:style>
  <w:style w:type="paragraph" w:styleId="Topptekst">
    <w:name w:val="header"/>
    <w:basedOn w:val="Normal"/>
    <w:rsid w:val="005E2D84"/>
    <w:pPr>
      <w:tabs>
        <w:tab w:val="center" w:pos="4536"/>
        <w:tab w:val="right" w:pos="9072"/>
      </w:tabs>
    </w:pPr>
  </w:style>
  <w:style w:type="paragraph" w:styleId="Dokumentkart">
    <w:name w:val="Document Map"/>
    <w:basedOn w:val="Normal"/>
    <w:link w:val="DokumentkartTegn"/>
    <w:rsid w:val="00832799"/>
    <w:rPr>
      <w:rFonts w:ascii="Tahoma" w:hAnsi="Tahoma" w:cs="Tahoma"/>
      <w:sz w:val="16"/>
      <w:szCs w:val="16"/>
    </w:rPr>
  </w:style>
  <w:style w:type="character" w:customStyle="1" w:styleId="DokumentkartTegn">
    <w:name w:val="Dokumentkart Tegn"/>
    <w:basedOn w:val="Standardskriftforavsnitt"/>
    <w:link w:val="Dokumentkart"/>
    <w:rsid w:val="00832799"/>
    <w:rPr>
      <w:rFonts w:ascii="Tahoma" w:hAnsi="Tahoma" w:cs="Tahoma"/>
      <w:sz w:val="16"/>
      <w:szCs w:val="16"/>
      <w:lang w:val="nn-NO"/>
    </w:rPr>
  </w:style>
  <w:style w:type="table" w:styleId="Tabellrutenett">
    <w:name w:val="Table Grid"/>
    <w:basedOn w:val="Vanligtabell"/>
    <w:rsid w:val="00666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detall">
    <w:name w:val="page number"/>
    <w:rsid w:val="008D2B1E"/>
    <w:rPr>
      <w:sz w:val="24"/>
    </w:rPr>
  </w:style>
  <w:style w:type="paragraph" w:customStyle="1" w:styleId="Enkeltlinje">
    <w:name w:val="Enkeltlinje"/>
    <w:basedOn w:val="Normal"/>
    <w:rsid w:val="008D2B1E"/>
    <w:pPr>
      <w:tabs>
        <w:tab w:val="left" w:pos="1701"/>
        <w:tab w:val="left" w:pos="5670"/>
        <w:tab w:val="left" w:pos="7371"/>
      </w:tabs>
    </w:pPr>
  </w:style>
  <w:style w:type="paragraph" w:styleId="Sluttnotetekst">
    <w:name w:val="endnote text"/>
    <w:basedOn w:val="Normal"/>
    <w:link w:val="SluttnotetekstTegn"/>
    <w:rsid w:val="008D2B1E"/>
  </w:style>
  <w:style w:type="character" w:customStyle="1" w:styleId="SluttnotetekstTegn">
    <w:name w:val="Sluttnotetekst Tegn"/>
    <w:basedOn w:val="Standardskriftforavsnitt"/>
    <w:link w:val="Sluttnotetekst"/>
    <w:rsid w:val="008D2B1E"/>
    <w:rPr>
      <w:sz w:val="24"/>
    </w:rPr>
  </w:style>
  <w:style w:type="paragraph" w:styleId="Bobletekst">
    <w:name w:val="Balloon Text"/>
    <w:basedOn w:val="Normal"/>
    <w:link w:val="BobletekstTegn"/>
    <w:rsid w:val="001832A3"/>
    <w:rPr>
      <w:rFonts w:ascii="Tahoma" w:hAnsi="Tahoma" w:cs="Tahoma"/>
      <w:sz w:val="16"/>
      <w:szCs w:val="16"/>
    </w:rPr>
  </w:style>
  <w:style w:type="character" w:customStyle="1" w:styleId="BobletekstTegn">
    <w:name w:val="Bobletekst Tegn"/>
    <w:basedOn w:val="Standardskriftforavsnitt"/>
    <w:link w:val="Bobletekst"/>
    <w:rsid w:val="001832A3"/>
    <w:rPr>
      <w:rFonts w:ascii="Tahoma" w:hAnsi="Tahoma" w:cs="Tahoma"/>
      <w:sz w:val="16"/>
      <w:szCs w:val="16"/>
      <w:lang w:val="nn-NO"/>
    </w:rPr>
  </w:style>
  <w:style w:type="character" w:customStyle="1" w:styleId="Stil1">
    <w:name w:val="Stil1"/>
    <w:basedOn w:val="Standardskriftforavsnitt"/>
    <w:uiPriority w:val="1"/>
    <w:rsid w:val="007965A4"/>
    <w:rPr>
      <w:b/>
    </w:rPr>
  </w:style>
  <w:style w:type="character" w:customStyle="1" w:styleId="Stil2">
    <w:name w:val="Stil2"/>
    <w:basedOn w:val="Standardskriftforavsnitt"/>
    <w:uiPriority w:val="1"/>
    <w:rsid w:val="002945F2"/>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sdfid/>
        <Sdo_AMNavn/>
        <sdm_watermark/>
      </doc>
    </docs>
    <showHiddenMark>False</showHiddenMark>
    <språkKode>N_BK</språkKode>
    <websakInfo>
      <fletteDato>17.02.2022</fletteDato>
      <sakid>2020005802</sakid>
      <jpid>2020033102</jpid>
      <filUnique>513384</filUnique>
      <filChecksumFørFlett>jaVujFvomWbEnR37msK4rg==</filChecksumFørFlett>
      <erHoveddokument>True</erHoveddokument>
      <tekstMal>Notat m/protokoll</tekstMal>
      <dcTitle>Vedtatt uttalelse fra LOs regionkonferanse i Trøndelag 15.02.2022</dcTitle>
    </websakInfo>
    <templateURI>docx</templateURI>
    <mergeMode>MergeOne</mergeMode>
  </properties>
  <body>
    <Sdo_Tittel>Vedtatt uttalelse fra LOs regionkonferanse i Trøndelag 15.02.2022</Sdo_Tittel>
    <Sdo_ArkivSakID>2020005802</Sdo_ArkivSakID>
    <Soa_Navn>LO Trøndelag</Soa_Navn>
    <Sdo_AMNavn/>
    <Sdo_DokNr>4</Sdo_DokNr>
    <Sdo_DokDato>17.02.2022</Sdo_DokDato>
    <Sbr_Navn>LOs regionkontor i Trøndelag                                                                           ved Tone A. Vorseth Graneggen</Sbr_Navn>
    <Sas_Klasseringsverdi>041.230</Sas_Klasseringsverdi>
    <Sas_ArkivID>LO-041.230</Sas_ArkivID>
    <Gid_GidKode>TOGR</Gid_GidKode>
    <Sas_BrukerID>290</Sas_BrukerID>
    <TblAvsMot>
      <table>
        <headers>
          <header>Sdm_Amnavn</header>
        </headers>
        <row>
          <cell/>
        </row>
      </table>
    </TblAvsMot>
  </body>
  <footer/>
  <header/>
</document>
</file>

<file path=customXml/itemProps1.xml><?xml version="1.0" encoding="utf-8"?>
<ds:datastoreItem xmlns:ds="http://schemas.openxmlformats.org/officeDocument/2006/customXml" ds:itemID="{43EBDAEC-ED7E-4DBA-AED3-A4BDC6CE90E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1439</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Sakspapirmal</vt:lpstr>
    </vt:vector>
  </TitlesOfParts>
  <Company>ACOS A/S</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Vedtatt uttalelse fra LOs regionkonferanse i Trøndelag 15.02.2022</dc:title>
  <dc:subject/>
  <dc:creator>ACOS AS</dc:creator>
  <cp:keywords/>
  <cp:lastModifiedBy>Tone A. Vorseth Graneggen</cp:lastModifiedBy>
  <cp:revision>24</cp:revision>
  <cp:lastPrinted>1998-03-06T09:57:00Z</cp:lastPrinted>
  <dcterms:created xsi:type="dcterms:W3CDTF">2012-01-05T12:03:00Z</dcterms:created>
  <dcterms:modified xsi:type="dcterms:W3CDTF">2022-02-17T14:02:00Z</dcterms:modified>
</cp:coreProperties>
</file>