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61DA" w14:textId="77777777" w:rsidR="00CD7F7B" w:rsidRPr="00F006A9" w:rsidRDefault="00E97261" w:rsidP="00E97261">
      <w:pPr>
        <w:spacing w:after="160"/>
        <w:jc w:val="center"/>
        <w:rPr>
          <w:rFonts w:ascii="Arial" w:eastAsia="Times New Roman" w:hAnsi="Arial" w:cs="Arial"/>
          <w:b/>
          <w:bCs/>
          <w:color w:val="000000" w:themeColor="text1"/>
          <w:sz w:val="27"/>
          <w:szCs w:val="27"/>
          <w:lang w:val="en-GB" w:eastAsia="nb-NO"/>
        </w:rPr>
      </w:pPr>
      <w:r w:rsidRPr="00F006A9">
        <w:rPr>
          <w:rFonts w:ascii="Arial" w:eastAsia="Times New Roman" w:hAnsi="Arial" w:cs="Arial"/>
          <w:b/>
          <w:bCs/>
          <w:color w:val="000000" w:themeColor="text1"/>
          <w:sz w:val="27"/>
          <w:szCs w:val="27"/>
          <w:lang w:val="en-GB" w:eastAsia="nb-NO"/>
        </w:rPr>
        <w:br/>
      </w:r>
      <w:r w:rsidR="00CD7F7B" w:rsidRPr="00F006A9">
        <w:rPr>
          <w:rFonts w:ascii="Arial" w:eastAsia="Times New Roman" w:hAnsi="Arial" w:cs="Arial"/>
          <w:b/>
          <w:bCs/>
          <w:color w:val="000000" w:themeColor="text1"/>
          <w:sz w:val="27"/>
          <w:szCs w:val="27"/>
          <w:lang w:val="en-GB" w:eastAsia="nb-NO"/>
        </w:rPr>
        <w:t xml:space="preserve">GLOBAL LABOUR STATEMENT </w:t>
      </w:r>
    </w:p>
    <w:p w14:paraId="225D4420" w14:textId="0272378A" w:rsidR="00E97261" w:rsidRPr="00F006A9" w:rsidRDefault="00E97261" w:rsidP="00E97261">
      <w:pPr>
        <w:spacing w:after="160"/>
        <w:jc w:val="center"/>
        <w:rPr>
          <w:rFonts w:ascii="Calibri" w:eastAsia="Times New Roman" w:hAnsi="Calibri" w:cs="Calibri"/>
          <w:color w:val="000000" w:themeColor="text1"/>
          <w:sz w:val="22"/>
          <w:szCs w:val="22"/>
          <w:lang w:val="en-US" w:eastAsia="nb-NO"/>
        </w:rPr>
      </w:pPr>
      <w:r w:rsidRPr="00F006A9">
        <w:rPr>
          <w:rFonts w:ascii="Arial" w:eastAsia="Times New Roman" w:hAnsi="Arial" w:cs="Arial"/>
          <w:b/>
          <w:bCs/>
          <w:color w:val="000000" w:themeColor="text1"/>
          <w:sz w:val="27"/>
          <w:szCs w:val="27"/>
          <w:lang w:val="en-GB" w:eastAsia="nb-NO"/>
        </w:rPr>
        <w:t>ON THE</w:t>
      </w:r>
    </w:p>
    <w:p w14:paraId="6F0B4096" w14:textId="77777777" w:rsidR="00E97261" w:rsidRPr="00F006A9" w:rsidRDefault="00E97261" w:rsidP="00E97261">
      <w:pPr>
        <w:jc w:val="center"/>
        <w:rPr>
          <w:rFonts w:ascii="Calibri" w:eastAsia="Times New Roman" w:hAnsi="Calibri" w:cs="Calibri"/>
          <w:color w:val="000000" w:themeColor="text1"/>
          <w:sz w:val="22"/>
          <w:szCs w:val="22"/>
          <w:lang w:val="en-US" w:eastAsia="nb-NO"/>
        </w:rPr>
      </w:pPr>
      <w:r w:rsidRPr="00F006A9">
        <w:rPr>
          <w:rFonts w:ascii="Arial" w:eastAsia="Times New Roman" w:hAnsi="Arial" w:cs="Arial"/>
          <w:b/>
          <w:bCs/>
          <w:color w:val="000000" w:themeColor="text1"/>
          <w:sz w:val="27"/>
          <w:szCs w:val="27"/>
          <w:lang w:val="en-US" w:eastAsia="nb-NO"/>
        </w:rPr>
        <w:t>PROTECTION OF MIGRANT WORKERS IN QATAR AFTER THE 2022 FIFA WORLD CUP</w:t>
      </w:r>
    </w:p>
    <w:p w14:paraId="1DB9A6D7" w14:textId="77777777" w:rsidR="00E97261" w:rsidRPr="00F006A9" w:rsidRDefault="00E97261" w:rsidP="00E97261">
      <w:pPr>
        <w:spacing w:after="270"/>
        <w:rPr>
          <w:rFonts w:ascii="Calibri" w:eastAsia="Times New Roman" w:hAnsi="Calibri" w:cs="Calibri"/>
          <w:color w:val="000000" w:themeColor="text1"/>
          <w:sz w:val="22"/>
          <w:szCs w:val="22"/>
          <w:lang w:val="en-US" w:eastAsia="nb-NO"/>
        </w:rPr>
      </w:pPr>
      <w:r w:rsidRPr="00F006A9">
        <w:rPr>
          <w:rFonts w:ascii="Calibri" w:eastAsia="Times New Roman" w:hAnsi="Calibri" w:cs="Calibri"/>
          <w:color w:val="000000" w:themeColor="text1"/>
          <w:sz w:val="27"/>
          <w:szCs w:val="27"/>
          <w:lang w:val="en-US" w:eastAsia="nb-NO"/>
        </w:rPr>
        <w:t> </w:t>
      </w:r>
    </w:p>
    <w:p w14:paraId="764252C1" w14:textId="77777777" w:rsidR="00E97261" w:rsidRPr="00F006A9" w:rsidRDefault="00E97261" w:rsidP="00E97261">
      <w:pPr>
        <w:jc w:val="center"/>
        <w:rPr>
          <w:rFonts w:ascii="Calibri" w:eastAsia="Times New Roman" w:hAnsi="Calibri" w:cs="Calibri"/>
          <w:color w:val="000000" w:themeColor="text1"/>
          <w:sz w:val="22"/>
          <w:szCs w:val="22"/>
          <w:lang w:val="en-US" w:eastAsia="nb-NO"/>
        </w:rPr>
      </w:pPr>
      <w:r w:rsidRPr="00F006A9">
        <w:rPr>
          <w:rFonts w:ascii="Arial" w:eastAsia="Times New Roman" w:hAnsi="Arial" w:cs="Arial"/>
          <w:b/>
          <w:bCs/>
          <w:color w:val="000000" w:themeColor="text1"/>
          <w:sz w:val="27"/>
          <w:szCs w:val="27"/>
          <w:lang w:val="en-GB" w:eastAsia="nb-NO"/>
        </w:rPr>
        <w:t> </w:t>
      </w:r>
    </w:p>
    <w:p w14:paraId="696DAF58" w14:textId="44F1884C" w:rsidR="00E97261" w:rsidRPr="00F006A9" w:rsidRDefault="00CD7F7B" w:rsidP="00E97261">
      <w:pPr>
        <w:jc w:val="both"/>
        <w:rPr>
          <w:rFonts w:ascii="Calibri" w:eastAsia="Times New Roman" w:hAnsi="Calibri" w:cs="Calibri"/>
          <w:color w:val="000000" w:themeColor="text1"/>
          <w:sz w:val="22"/>
          <w:szCs w:val="22"/>
          <w:lang w:val="en-US" w:eastAsia="nb-NO"/>
        </w:rPr>
      </w:pPr>
      <w:r w:rsidRPr="00F006A9">
        <w:rPr>
          <w:rFonts w:ascii="Arial" w:eastAsia="Times New Roman" w:hAnsi="Arial" w:cs="Arial"/>
          <w:color w:val="000000" w:themeColor="text1"/>
          <w:sz w:val="27"/>
          <w:szCs w:val="27"/>
          <w:lang w:val="en-GB" w:eastAsia="nb-NO"/>
        </w:rPr>
        <w:t>International trade unions hereby</w:t>
      </w:r>
      <w:r w:rsidR="00E97261" w:rsidRPr="00F006A9">
        <w:rPr>
          <w:rFonts w:ascii="Arial" w:eastAsia="Times New Roman" w:hAnsi="Arial" w:cs="Arial"/>
          <w:color w:val="000000" w:themeColor="text1"/>
          <w:sz w:val="27"/>
          <w:szCs w:val="27"/>
          <w:lang w:val="en-GB" w:eastAsia="nb-NO"/>
        </w:rPr>
        <w:t> raise serious concern about the situation of migrant workers in Qatar, whose fundamental rights are denied as they face serious challenges in seeking justice, compensation, and protections from the new labour laws against unscrupulous employers, and as the 2022 FIFA World Cup starts. Migrant workers in Qatar and across the Gulf Cooperation Countries (GCC) are considered to account for over 90 per cent of the workforce in the private sector - the majority of being temporary and subject to more precarious situations.</w:t>
      </w:r>
    </w:p>
    <w:p w14:paraId="2FECBF47" w14:textId="77777777" w:rsidR="00E97261" w:rsidRPr="00F006A9" w:rsidRDefault="00E97261" w:rsidP="00E97261">
      <w:pPr>
        <w:jc w:val="both"/>
        <w:rPr>
          <w:rFonts w:ascii="Calibri" w:eastAsia="Times New Roman" w:hAnsi="Calibri" w:cs="Calibri"/>
          <w:color w:val="000000" w:themeColor="text1"/>
          <w:sz w:val="22"/>
          <w:szCs w:val="22"/>
          <w:lang w:val="en-US" w:eastAsia="nb-NO"/>
        </w:rPr>
      </w:pPr>
      <w:r w:rsidRPr="00F006A9">
        <w:rPr>
          <w:rFonts w:ascii="Arial" w:eastAsia="Times New Roman" w:hAnsi="Arial" w:cs="Arial"/>
          <w:color w:val="000000" w:themeColor="text1"/>
          <w:sz w:val="27"/>
          <w:szCs w:val="27"/>
          <w:lang w:val="en-GB" w:eastAsia="nb-NO"/>
        </w:rPr>
        <w:t> </w:t>
      </w:r>
    </w:p>
    <w:p w14:paraId="2872C762" w14:textId="2A38B084" w:rsidR="00E97261" w:rsidRPr="00F006A9" w:rsidRDefault="00CD7F7B" w:rsidP="00E97261">
      <w:pPr>
        <w:jc w:val="both"/>
        <w:rPr>
          <w:rFonts w:ascii="Calibri" w:eastAsia="Times New Roman" w:hAnsi="Calibri" w:cs="Calibri"/>
          <w:color w:val="000000" w:themeColor="text1"/>
          <w:sz w:val="22"/>
          <w:szCs w:val="22"/>
          <w:lang w:val="en-US" w:eastAsia="nb-NO"/>
        </w:rPr>
      </w:pPr>
      <w:r w:rsidRPr="00F006A9">
        <w:rPr>
          <w:rFonts w:ascii="Arial" w:eastAsia="Times New Roman" w:hAnsi="Arial" w:cs="Arial"/>
          <w:color w:val="000000" w:themeColor="text1"/>
          <w:sz w:val="27"/>
          <w:szCs w:val="27"/>
          <w:lang w:val="en-GB" w:eastAsia="nb-NO"/>
        </w:rPr>
        <w:t>Global labour movements</w:t>
      </w:r>
      <w:r w:rsidR="00E97261" w:rsidRPr="00F006A9">
        <w:rPr>
          <w:rFonts w:ascii="Arial" w:eastAsia="Times New Roman" w:hAnsi="Arial" w:cs="Arial"/>
          <w:color w:val="000000" w:themeColor="text1"/>
          <w:sz w:val="27"/>
          <w:szCs w:val="27"/>
          <w:lang w:val="en-GB" w:eastAsia="nb-NO"/>
        </w:rPr>
        <w:t xml:space="preserve"> recognise progress made by the International Trade Union Confederation and the Global Union Federations since the award of the 2022 FIFA World Cup to Qatar, in particular the reform of the kafala sponsorship system; the introduction of a non-discriminatory minimum wage; and the establishment of a labour justice system.</w:t>
      </w:r>
    </w:p>
    <w:p w14:paraId="5657C41B" w14:textId="77777777" w:rsidR="00E97261" w:rsidRPr="00F006A9" w:rsidRDefault="00E97261" w:rsidP="00E97261">
      <w:pPr>
        <w:jc w:val="both"/>
        <w:rPr>
          <w:rFonts w:ascii="Calibri" w:eastAsia="Times New Roman" w:hAnsi="Calibri" w:cs="Calibri"/>
          <w:color w:val="000000" w:themeColor="text1"/>
          <w:sz w:val="22"/>
          <w:szCs w:val="22"/>
          <w:lang w:val="en-US" w:eastAsia="nb-NO"/>
        </w:rPr>
      </w:pPr>
      <w:r w:rsidRPr="00F006A9">
        <w:rPr>
          <w:rFonts w:ascii="Arial" w:eastAsia="Times New Roman" w:hAnsi="Arial" w:cs="Arial"/>
          <w:color w:val="000000" w:themeColor="text1"/>
          <w:sz w:val="27"/>
          <w:szCs w:val="27"/>
          <w:lang w:val="en-GB" w:eastAsia="nb-NO"/>
        </w:rPr>
        <w:t> </w:t>
      </w:r>
    </w:p>
    <w:p w14:paraId="000B20EB" w14:textId="5B581DE8" w:rsidR="00E97261" w:rsidRPr="00F006A9" w:rsidRDefault="00E97261" w:rsidP="00E97261">
      <w:pPr>
        <w:jc w:val="both"/>
        <w:rPr>
          <w:rFonts w:ascii="Calibri" w:eastAsia="Times New Roman" w:hAnsi="Calibri" w:cs="Calibri"/>
          <w:color w:val="000000" w:themeColor="text1"/>
          <w:sz w:val="22"/>
          <w:szCs w:val="22"/>
          <w:lang w:val="en-US" w:eastAsia="nb-NO"/>
        </w:rPr>
      </w:pPr>
      <w:r w:rsidRPr="00F006A9">
        <w:rPr>
          <w:rFonts w:ascii="Arial" w:eastAsia="Times New Roman" w:hAnsi="Arial" w:cs="Arial"/>
          <w:color w:val="000000" w:themeColor="text1"/>
          <w:sz w:val="27"/>
          <w:szCs w:val="27"/>
          <w:lang w:val="en-GB" w:eastAsia="nb-NO"/>
        </w:rPr>
        <w:t xml:space="preserve">However, </w:t>
      </w:r>
      <w:r w:rsidR="00CD7F7B" w:rsidRPr="00F006A9">
        <w:rPr>
          <w:rFonts w:ascii="Arial" w:eastAsia="Times New Roman" w:hAnsi="Arial" w:cs="Arial"/>
          <w:color w:val="000000" w:themeColor="text1"/>
          <w:sz w:val="27"/>
          <w:szCs w:val="27"/>
          <w:lang w:val="en-GB" w:eastAsia="nb-NO"/>
        </w:rPr>
        <w:t>we, the undersigned,</w:t>
      </w:r>
      <w:r w:rsidRPr="00F006A9">
        <w:rPr>
          <w:rFonts w:ascii="Arial" w:eastAsia="Times New Roman" w:hAnsi="Arial" w:cs="Arial"/>
          <w:color w:val="000000" w:themeColor="text1"/>
          <w:sz w:val="27"/>
          <w:szCs w:val="27"/>
          <w:lang w:val="en-GB" w:eastAsia="nb-NO"/>
        </w:rPr>
        <w:t> express with deep concerns that there are serious shortcomings with the effective implementation and enforcement of labour reforms and law. In the absence of trade union rights and mechanisms to address injustices, the abuse and exploitation of migrant workers by unscrupulous employers will continue. </w:t>
      </w:r>
    </w:p>
    <w:p w14:paraId="45FA9A6F" w14:textId="77777777" w:rsidR="00E97261" w:rsidRPr="00F006A9" w:rsidRDefault="00E97261" w:rsidP="00E97261">
      <w:pPr>
        <w:jc w:val="both"/>
        <w:rPr>
          <w:rFonts w:ascii="Calibri" w:eastAsia="Times New Roman" w:hAnsi="Calibri" w:cs="Calibri"/>
          <w:color w:val="000000" w:themeColor="text1"/>
          <w:sz w:val="22"/>
          <w:szCs w:val="22"/>
          <w:lang w:val="en-US" w:eastAsia="nb-NO"/>
        </w:rPr>
      </w:pPr>
      <w:r w:rsidRPr="00F006A9">
        <w:rPr>
          <w:rFonts w:ascii="Arial" w:eastAsia="Times New Roman" w:hAnsi="Arial" w:cs="Arial"/>
          <w:color w:val="000000" w:themeColor="text1"/>
          <w:sz w:val="27"/>
          <w:szCs w:val="27"/>
          <w:lang w:val="en-GB" w:eastAsia="nb-NO"/>
        </w:rPr>
        <w:t> </w:t>
      </w:r>
    </w:p>
    <w:p w14:paraId="3A035D9B" w14:textId="765B45EA" w:rsidR="00E97261" w:rsidRPr="00F006A9" w:rsidRDefault="00CD7F7B" w:rsidP="00E97261">
      <w:pPr>
        <w:spacing w:after="160"/>
        <w:jc w:val="both"/>
        <w:rPr>
          <w:rFonts w:ascii="Calibri" w:eastAsia="Times New Roman" w:hAnsi="Calibri" w:cs="Calibri"/>
          <w:color w:val="000000" w:themeColor="text1"/>
          <w:sz w:val="22"/>
          <w:szCs w:val="22"/>
          <w:lang w:val="en-US" w:eastAsia="nb-NO"/>
        </w:rPr>
      </w:pPr>
      <w:r w:rsidRPr="00F006A9">
        <w:rPr>
          <w:rFonts w:ascii="Arial" w:eastAsia="Times New Roman" w:hAnsi="Arial" w:cs="Arial"/>
          <w:color w:val="000000" w:themeColor="text1"/>
          <w:sz w:val="27"/>
          <w:szCs w:val="27"/>
          <w:lang w:val="en-GB" w:eastAsia="nb-NO"/>
        </w:rPr>
        <w:t>We</w:t>
      </w:r>
      <w:r w:rsidR="00E97261" w:rsidRPr="00F006A9">
        <w:rPr>
          <w:rFonts w:ascii="Arial" w:eastAsia="Times New Roman" w:hAnsi="Arial" w:cs="Arial"/>
          <w:color w:val="000000" w:themeColor="text1"/>
          <w:sz w:val="27"/>
          <w:szCs w:val="27"/>
          <w:lang w:val="en-GB" w:eastAsia="nb-NO"/>
        </w:rPr>
        <w:t xml:space="preserve"> reiterate that respect for worker rights depend on good enforcement from above, but also on the organisation of workers from below. Only their participation in the reform implementation will ensure future sustainability, as migrant workers will continue to be part of Qatar’s labour force and economy even after the World Cup.</w:t>
      </w:r>
    </w:p>
    <w:p w14:paraId="2E2ADD26" w14:textId="35C2581B" w:rsidR="00E97261" w:rsidRPr="00F006A9" w:rsidRDefault="00E97261" w:rsidP="00E97261">
      <w:pPr>
        <w:spacing w:after="160"/>
        <w:jc w:val="both"/>
        <w:rPr>
          <w:rFonts w:ascii="Calibri" w:eastAsia="Times New Roman" w:hAnsi="Calibri" w:cs="Calibri"/>
          <w:color w:val="000000" w:themeColor="text1"/>
          <w:sz w:val="22"/>
          <w:szCs w:val="22"/>
          <w:lang w:val="en-US" w:eastAsia="nb-NO"/>
        </w:rPr>
      </w:pPr>
      <w:r w:rsidRPr="00F006A9">
        <w:rPr>
          <w:rFonts w:ascii="Arial" w:eastAsia="Times New Roman" w:hAnsi="Arial" w:cs="Arial"/>
          <w:color w:val="000000" w:themeColor="text1"/>
          <w:sz w:val="27"/>
          <w:szCs w:val="27"/>
          <w:lang w:val="en-GB" w:eastAsia="nb-NO"/>
        </w:rPr>
        <w:t xml:space="preserve">Hence, </w:t>
      </w:r>
      <w:r w:rsidR="00CD7F7B" w:rsidRPr="00F006A9">
        <w:rPr>
          <w:rFonts w:ascii="Arial" w:eastAsia="Times New Roman" w:hAnsi="Arial" w:cs="Arial"/>
          <w:color w:val="000000" w:themeColor="text1"/>
          <w:sz w:val="27"/>
          <w:szCs w:val="27"/>
          <w:lang w:val="en-GB" w:eastAsia="nb-NO"/>
        </w:rPr>
        <w:t>we</w:t>
      </w:r>
      <w:r w:rsidRPr="00F006A9">
        <w:rPr>
          <w:rFonts w:ascii="Arial" w:eastAsia="Times New Roman" w:hAnsi="Arial" w:cs="Arial"/>
          <w:color w:val="000000" w:themeColor="text1"/>
          <w:sz w:val="27"/>
          <w:szCs w:val="27"/>
          <w:lang w:val="en-GB" w:eastAsia="nb-NO"/>
        </w:rPr>
        <w:t xml:space="preserve"> see the need to speak out and use the leverage of the FIFA World Cup Qatar 2022 to keep the attention and further support migrant workers during and after the tournament. It is the task of trade union movement, the ITUC and the global unions to build on progress made and further additional union-led initiatives, such as the Migrant Workers’ Centre, to promote the full realisation of migrant workers human and trade union rights, in anticipation, during and after the tournament.</w:t>
      </w:r>
    </w:p>
    <w:p w14:paraId="3D72CC7A" w14:textId="1B8F7753" w:rsidR="00E97261" w:rsidRPr="00F006A9" w:rsidRDefault="00E97261" w:rsidP="00E97261">
      <w:pPr>
        <w:spacing w:after="160"/>
        <w:jc w:val="both"/>
        <w:rPr>
          <w:rFonts w:ascii="Arial" w:eastAsia="Times New Roman" w:hAnsi="Arial" w:cs="Arial"/>
          <w:color w:val="000000" w:themeColor="text1"/>
          <w:sz w:val="27"/>
          <w:szCs w:val="27"/>
          <w:lang w:val="en-GB" w:eastAsia="nb-NO"/>
        </w:rPr>
      </w:pPr>
      <w:r w:rsidRPr="00F006A9">
        <w:rPr>
          <w:rFonts w:ascii="Arial" w:eastAsia="Times New Roman" w:hAnsi="Arial" w:cs="Arial"/>
          <w:color w:val="000000" w:themeColor="text1"/>
          <w:sz w:val="27"/>
          <w:szCs w:val="27"/>
          <w:lang w:val="en-GB" w:eastAsia="nb-NO"/>
        </w:rPr>
        <w:t xml:space="preserve">THEREFORE, </w:t>
      </w:r>
      <w:r w:rsidR="00CD7F7B" w:rsidRPr="00F006A9">
        <w:rPr>
          <w:rFonts w:ascii="Arial" w:eastAsia="Times New Roman" w:hAnsi="Arial" w:cs="Arial"/>
          <w:color w:val="000000" w:themeColor="text1"/>
          <w:sz w:val="27"/>
          <w:szCs w:val="27"/>
          <w:lang w:val="en-GB" w:eastAsia="nb-NO"/>
        </w:rPr>
        <w:t>the global labour movements hereby signing on</w:t>
      </w:r>
      <w:r w:rsidRPr="00F006A9">
        <w:rPr>
          <w:rFonts w:ascii="Arial" w:eastAsia="Times New Roman" w:hAnsi="Arial" w:cs="Arial"/>
          <w:color w:val="000000" w:themeColor="text1"/>
          <w:sz w:val="27"/>
          <w:szCs w:val="27"/>
          <w:lang w:val="en-GB" w:eastAsia="nb-NO"/>
        </w:rPr>
        <w:t xml:space="preserve"> call on the ITUC to support the proposal to the Qatar Authorities and FIFA to recognize </w:t>
      </w:r>
      <w:r w:rsidRPr="00F006A9">
        <w:rPr>
          <w:rFonts w:ascii="Arial" w:eastAsia="Times New Roman" w:hAnsi="Arial" w:cs="Arial"/>
          <w:color w:val="000000" w:themeColor="text1"/>
          <w:sz w:val="27"/>
          <w:szCs w:val="27"/>
          <w:lang w:val="en-GB" w:eastAsia="nb-NO"/>
        </w:rPr>
        <w:lastRenderedPageBreak/>
        <w:t>and support the establishment of a Migrant Workers’ Centre run by migrant workers’ representatives as a vital contribution to realising the rights, improving the conditions, giving agency, and amplifying the voice of migrant workers long after the Games are over.</w:t>
      </w:r>
    </w:p>
    <w:p w14:paraId="75044C68" w14:textId="40F427F2" w:rsidR="00CD7F7B" w:rsidRPr="00F006A9" w:rsidRDefault="00CD7F7B" w:rsidP="00E97261">
      <w:pPr>
        <w:spacing w:after="160"/>
        <w:jc w:val="both"/>
        <w:rPr>
          <w:rFonts w:ascii="Arial" w:eastAsia="Times New Roman" w:hAnsi="Arial" w:cs="Arial"/>
          <w:color w:val="000000" w:themeColor="text1"/>
          <w:sz w:val="27"/>
          <w:szCs w:val="27"/>
          <w:lang w:val="en-GB" w:eastAsia="nb-NO"/>
        </w:rPr>
      </w:pPr>
    </w:p>
    <w:p w14:paraId="1907843F" w14:textId="364C8897" w:rsidR="00CD7F7B" w:rsidRPr="00F006A9" w:rsidRDefault="00CD7F7B" w:rsidP="00E97261">
      <w:pPr>
        <w:spacing w:after="160"/>
        <w:jc w:val="both"/>
        <w:rPr>
          <w:rFonts w:ascii="Arial" w:eastAsia="Times New Roman" w:hAnsi="Arial" w:cs="Arial"/>
          <w:color w:val="000000" w:themeColor="text1"/>
          <w:sz w:val="27"/>
          <w:szCs w:val="27"/>
          <w:lang w:val="en-GB" w:eastAsia="nb-NO"/>
        </w:rPr>
      </w:pPr>
      <w:r w:rsidRPr="00F006A9">
        <w:rPr>
          <w:rFonts w:ascii="Arial" w:eastAsia="Times New Roman" w:hAnsi="Arial" w:cs="Arial"/>
          <w:color w:val="000000" w:themeColor="text1"/>
          <w:sz w:val="27"/>
          <w:szCs w:val="27"/>
          <w:lang w:val="en-GB" w:eastAsia="nb-NO"/>
        </w:rPr>
        <w:t xml:space="preserve">Melbourne Australia, November </w:t>
      </w:r>
      <w:proofErr w:type="gramStart"/>
      <w:r w:rsidR="00200DD1">
        <w:rPr>
          <w:rFonts w:ascii="Arial" w:eastAsia="Times New Roman" w:hAnsi="Arial" w:cs="Arial"/>
          <w:color w:val="000000" w:themeColor="text1"/>
          <w:sz w:val="27"/>
          <w:szCs w:val="27"/>
          <w:lang w:val="en-GB" w:eastAsia="nb-NO"/>
        </w:rPr>
        <w:t>21</w:t>
      </w:r>
      <w:r w:rsidR="00200DD1">
        <w:rPr>
          <w:rFonts w:ascii="Arial" w:eastAsia="Times New Roman" w:hAnsi="Arial" w:cs="Arial"/>
          <w:color w:val="000000" w:themeColor="text1"/>
          <w:sz w:val="27"/>
          <w:szCs w:val="27"/>
          <w:vertAlign w:val="superscript"/>
          <w:lang w:val="en-GB" w:eastAsia="nb-NO"/>
        </w:rPr>
        <w:t>nd</w:t>
      </w:r>
      <w:proofErr w:type="gramEnd"/>
      <w:r w:rsidRPr="00F006A9">
        <w:rPr>
          <w:rFonts w:ascii="Arial" w:eastAsia="Times New Roman" w:hAnsi="Arial" w:cs="Arial"/>
          <w:color w:val="000000" w:themeColor="text1"/>
          <w:sz w:val="27"/>
          <w:szCs w:val="27"/>
          <w:lang w:val="en-GB" w:eastAsia="nb-NO"/>
        </w:rPr>
        <w:t>, 2022</w:t>
      </w:r>
    </w:p>
    <w:p w14:paraId="41875746" w14:textId="77777777" w:rsidR="00CD7F7B" w:rsidRPr="00F006A9" w:rsidRDefault="00CD7F7B" w:rsidP="00E97261">
      <w:pPr>
        <w:spacing w:after="160"/>
        <w:jc w:val="both"/>
        <w:rPr>
          <w:rFonts w:ascii="Arial" w:eastAsia="Times New Roman" w:hAnsi="Arial" w:cs="Arial"/>
          <w:color w:val="000000" w:themeColor="text1"/>
          <w:sz w:val="27"/>
          <w:szCs w:val="27"/>
          <w:lang w:val="en-GB" w:eastAsia="nb-NO"/>
        </w:rPr>
      </w:pPr>
    </w:p>
    <w:p w14:paraId="6E745A84" w14:textId="431E1F83" w:rsidR="00200DD1" w:rsidRDefault="00CD7F7B" w:rsidP="00666E66">
      <w:pPr>
        <w:snapToGrid w:val="0"/>
        <w:spacing w:after="120"/>
        <w:jc w:val="both"/>
        <w:rPr>
          <w:rFonts w:ascii="Arial" w:eastAsia="Times New Roman" w:hAnsi="Arial" w:cs="Arial"/>
          <w:color w:val="000000" w:themeColor="text1"/>
          <w:sz w:val="27"/>
          <w:szCs w:val="27"/>
          <w:lang w:val="en-GB" w:eastAsia="nb-NO"/>
        </w:rPr>
      </w:pPr>
      <w:r w:rsidRPr="00F006A9">
        <w:rPr>
          <w:rFonts w:ascii="Arial" w:eastAsia="Times New Roman" w:hAnsi="Arial" w:cs="Arial"/>
          <w:color w:val="000000" w:themeColor="text1"/>
          <w:sz w:val="27"/>
          <w:szCs w:val="27"/>
          <w:lang w:val="en-GB" w:eastAsia="nb-NO"/>
        </w:rPr>
        <w:t>Signed on by</w:t>
      </w:r>
      <w:r w:rsidR="00666E66">
        <w:rPr>
          <w:rFonts w:ascii="Arial" w:eastAsia="Times New Roman" w:hAnsi="Arial" w:cs="Arial"/>
          <w:color w:val="000000" w:themeColor="text1"/>
          <w:sz w:val="27"/>
          <w:szCs w:val="27"/>
          <w:lang w:val="en-GB" w:eastAsia="nb-NO"/>
        </w:rPr>
        <w:t xml:space="preserve"> representatives of</w:t>
      </w:r>
      <w:r w:rsidRPr="00F006A9">
        <w:rPr>
          <w:rFonts w:ascii="Arial" w:eastAsia="Times New Roman" w:hAnsi="Arial" w:cs="Arial"/>
          <w:color w:val="000000" w:themeColor="text1"/>
          <w:sz w:val="27"/>
          <w:szCs w:val="27"/>
          <w:lang w:val="en-GB" w:eastAsia="nb-NO"/>
        </w:rPr>
        <w:t>:</w:t>
      </w:r>
    </w:p>
    <w:p w14:paraId="75ABB7E8" w14:textId="77777777" w:rsidR="006B5B1B" w:rsidRPr="006B5B1B" w:rsidRDefault="006B5B1B" w:rsidP="00666E66">
      <w:pPr>
        <w:snapToGrid w:val="0"/>
        <w:spacing w:after="120"/>
        <w:jc w:val="both"/>
        <w:rPr>
          <w:rFonts w:ascii="Arial" w:eastAsia="Times New Roman" w:hAnsi="Arial" w:cs="Arial"/>
          <w:color w:val="000000" w:themeColor="text1"/>
          <w:sz w:val="27"/>
          <w:szCs w:val="27"/>
          <w:lang w:val="en-GB" w:eastAsia="nb-NO"/>
        </w:rPr>
      </w:pPr>
    </w:p>
    <w:p w14:paraId="3571DA7F" w14:textId="77777777" w:rsidR="00666E66" w:rsidRPr="006B5B1B" w:rsidRDefault="00CD7F7B" w:rsidP="006B5B1B">
      <w:pPr>
        <w:snapToGrid w:val="0"/>
        <w:spacing w:after="120"/>
        <w:ind w:left="360"/>
        <w:jc w:val="center"/>
        <w:rPr>
          <w:rFonts w:ascii="Arial" w:eastAsia="Times New Roman" w:hAnsi="Arial" w:cs="Arial"/>
          <w:color w:val="000000" w:themeColor="text1"/>
          <w:sz w:val="27"/>
          <w:szCs w:val="27"/>
          <w:lang w:val="en-US" w:eastAsia="nb-NO"/>
        </w:rPr>
      </w:pPr>
      <w:r w:rsidRPr="006B5B1B">
        <w:rPr>
          <w:rFonts w:ascii="Arial" w:eastAsia="Times New Roman" w:hAnsi="Arial" w:cs="Arial"/>
          <w:color w:val="000000" w:themeColor="text1"/>
          <w:sz w:val="27"/>
          <w:szCs w:val="27"/>
          <w:lang w:val="en-GB" w:eastAsia="nb-NO"/>
        </w:rPr>
        <w:t>LO Norway</w:t>
      </w:r>
    </w:p>
    <w:p w14:paraId="5E94BABD" w14:textId="25C298EF" w:rsidR="008113A9" w:rsidRPr="006B5B1B" w:rsidRDefault="008113A9" w:rsidP="006B5B1B">
      <w:pPr>
        <w:snapToGrid w:val="0"/>
        <w:spacing w:after="120"/>
        <w:ind w:left="360"/>
        <w:jc w:val="center"/>
        <w:rPr>
          <w:rFonts w:ascii="Arial" w:eastAsia="Times New Roman" w:hAnsi="Arial" w:cs="Arial"/>
          <w:color w:val="000000" w:themeColor="text1"/>
          <w:sz w:val="27"/>
          <w:szCs w:val="27"/>
          <w:lang w:val="en-US" w:eastAsia="nb-NO"/>
        </w:rPr>
      </w:pPr>
      <w:r w:rsidRPr="006B5B1B">
        <w:rPr>
          <w:rFonts w:ascii="Arial" w:eastAsia="Times New Roman" w:hAnsi="Arial" w:cs="Arial"/>
          <w:color w:val="000000" w:themeColor="text1"/>
          <w:sz w:val="27"/>
          <w:szCs w:val="27"/>
          <w:lang w:val="en-US" w:eastAsia="nb-NO"/>
        </w:rPr>
        <w:t>SENTRO</w:t>
      </w:r>
      <w:r w:rsidRPr="006B5B1B">
        <w:rPr>
          <w:rStyle w:val="s1"/>
          <w:rFonts w:ascii="Arial" w:hAnsi="Arial" w:cs="Arial"/>
          <w:color w:val="000000" w:themeColor="text1"/>
          <w:sz w:val="27"/>
          <w:szCs w:val="27"/>
          <w:lang w:val="en-US"/>
        </w:rPr>
        <w:t xml:space="preserve"> Philippines</w:t>
      </w:r>
    </w:p>
    <w:p w14:paraId="6BC26802" w14:textId="6BD81386" w:rsidR="008113A9" w:rsidRPr="006B5B1B" w:rsidRDefault="008113A9" w:rsidP="006B5B1B">
      <w:pPr>
        <w:snapToGrid w:val="0"/>
        <w:spacing w:after="120"/>
        <w:ind w:left="360"/>
        <w:jc w:val="center"/>
        <w:rPr>
          <w:rFonts w:ascii="Arial" w:eastAsia="Times New Roman" w:hAnsi="Arial" w:cs="Arial"/>
          <w:color w:val="000000" w:themeColor="text1"/>
          <w:sz w:val="27"/>
          <w:szCs w:val="27"/>
          <w:lang w:val="en-US" w:eastAsia="nb-NO"/>
        </w:rPr>
      </w:pPr>
      <w:r w:rsidRPr="006B5B1B">
        <w:rPr>
          <w:rFonts w:ascii="Arial" w:eastAsia="Times New Roman" w:hAnsi="Arial" w:cs="Arial"/>
          <w:color w:val="000000" w:themeColor="text1"/>
          <w:sz w:val="27"/>
          <w:szCs w:val="27"/>
          <w:lang w:val="en-US" w:eastAsia="nb-NO"/>
        </w:rPr>
        <w:t>FFW</w:t>
      </w:r>
      <w:r w:rsidRPr="006B5B1B">
        <w:rPr>
          <w:rStyle w:val="s1"/>
          <w:rFonts w:ascii="Arial" w:hAnsi="Arial" w:cs="Arial"/>
          <w:color w:val="000000" w:themeColor="text1"/>
          <w:sz w:val="27"/>
          <w:szCs w:val="27"/>
          <w:lang w:val="en-US"/>
        </w:rPr>
        <w:t xml:space="preserve"> Philippines</w:t>
      </w:r>
    </w:p>
    <w:p w14:paraId="1C1D04F9" w14:textId="5B71F044" w:rsidR="008113A9" w:rsidRPr="006B5B1B" w:rsidRDefault="008113A9" w:rsidP="006B5B1B">
      <w:pPr>
        <w:snapToGrid w:val="0"/>
        <w:spacing w:after="120"/>
        <w:ind w:left="360"/>
        <w:jc w:val="center"/>
        <w:rPr>
          <w:rFonts w:ascii="Arial" w:eastAsia="Times New Roman" w:hAnsi="Arial" w:cs="Arial"/>
          <w:color w:val="000000" w:themeColor="text1"/>
          <w:sz w:val="27"/>
          <w:szCs w:val="27"/>
          <w:lang w:val="en-US" w:eastAsia="nb-NO"/>
        </w:rPr>
      </w:pPr>
      <w:r w:rsidRPr="006B5B1B">
        <w:rPr>
          <w:rFonts w:ascii="Arial" w:eastAsia="Times New Roman" w:hAnsi="Arial" w:cs="Arial"/>
          <w:color w:val="000000" w:themeColor="text1"/>
          <w:sz w:val="27"/>
          <w:szCs w:val="27"/>
          <w:lang w:val="en-US" w:eastAsia="nb-NO"/>
        </w:rPr>
        <w:t>KMU</w:t>
      </w:r>
      <w:r w:rsidRPr="006B5B1B">
        <w:rPr>
          <w:rStyle w:val="s1"/>
          <w:rFonts w:ascii="Arial" w:hAnsi="Arial" w:cs="Arial"/>
          <w:color w:val="000000" w:themeColor="text1"/>
          <w:sz w:val="27"/>
          <w:szCs w:val="27"/>
          <w:lang w:val="en-US"/>
        </w:rPr>
        <w:t xml:space="preserve"> Philippines</w:t>
      </w:r>
    </w:p>
    <w:p w14:paraId="215968D8" w14:textId="60412795" w:rsidR="006B4849" w:rsidRPr="00666E66" w:rsidRDefault="00AF2F72" w:rsidP="006B5B1B">
      <w:pPr>
        <w:pStyle w:val="p1"/>
        <w:snapToGrid w:val="0"/>
        <w:spacing w:before="0" w:beforeAutospacing="0" w:after="120" w:afterAutospacing="0"/>
        <w:ind w:left="360"/>
        <w:jc w:val="center"/>
        <w:rPr>
          <w:rFonts w:ascii="Arial" w:hAnsi="Arial" w:cs="Arial"/>
          <w:color w:val="000000" w:themeColor="text1"/>
          <w:sz w:val="27"/>
          <w:szCs w:val="27"/>
          <w:lang w:val="en-US"/>
        </w:rPr>
      </w:pPr>
      <w:r w:rsidRPr="00666E66">
        <w:rPr>
          <w:rStyle w:val="s1"/>
          <w:rFonts w:ascii="Arial" w:hAnsi="Arial" w:cs="Arial"/>
          <w:color w:val="000000" w:themeColor="text1"/>
          <w:sz w:val="27"/>
          <w:szCs w:val="27"/>
          <w:lang w:val="en-US"/>
        </w:rPr>
        <w:t xml:space="preserve">DGB </w:t>
      </w:r>
      <w:r w:rsidR="008113A9" w:rsidRPr="00666E66">
        <w:rPr>
          <w:rStyle w:val="s1"/>
          <w:rFonts w:ascii="Arial" w:hAnsi="Arial" w:cs="Arial"/>
          <w:color w:val="000000" w:themeColor="text1"/>
          <w:sz w:val="27"/>
          <w:szCs w:val="27"/>
          <w:lang w:val="en-US"/>
        </w:rPr>
        <w:t>Germany</w:t>
      </w:r>
      <w:r w:rsidR="006B4849" w:rsidRPr="00666E66">
        <w:rPr>
          <w:rStyle w:val="s1"/>
          <w:rFonts w:ascii="Arial" w:hAnsi="Arial" w:cs="Arial"/>
          <w:color w:val="000000" w:themeColor="text1"/>
          <w:sz w:val="27"/>
          <w:szCs w:val="27"/>
          <w:lang w:val="en-US"/>
        </w:rPr>
        <w:br/>
      </w:r>
      <w:r w:rsidR="006B4849" w:rsidRPr="00666E66">
        <w:rPr>
          <w:rFonts w:ascii="Arial" w:hAnsi="Arial" w:cs="Arial"/>
          <w:color w:val="000000" w:themeColor="text1"/>
          <w:sz w:val="27"/>
          <w:szCs w:val="27"/>
          <w:lang w:val="en-US"/>
        </w:rPr>
        <w:t>UNIO Norway</w:t>
      </w:r>
    </w:p>
    <w:p w14:paraId="2BB26D07" w14:textId="4028D2FC" w:rsidR="00AF2F72" w:rsidRDefault="00AF2F72"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sidRPr="00666E66">
        <w:rPr>
          <w:rStyle w:val="s1"/>
          <w:rFonts w:ascii="Arial" w:hAnsi="Arial" w:cs="Arial"/>
          <w:color w:val="000000" w:themeColor="text1"/>
          <w:sz w:val="27"/>
          <w:szCs w:val="27"/>
          <w:lang w:val="en-US"/>
        </w:rPr>
        <w:t xml:space="preserve">FNV </w:t>
      </w:r>
      <w:r w:rsidR="00A54A70" w:rsidRPr="00666E66">
        <w:rPr>
          <w:rStyle w:val="s1"/>
          <w:rFonts w:ascii="Arial" w:hAnsi="Arial" w:cs="Arial"/>
          <w:color w:val="000000" w:themeColor="text1"/>
          <w:sz w:val="27"/>
          <w:szCs w:val="27"/>
          <w:lang w:val="en-US"/>
        </w:rPr>
        <w:t>Netherlands</w:t>
      </w:r>
    </w:p>
    <w:p w14:paraId="7932D939" w14:textId="43F719C3" w:rsidR="000E6CC4" w:rsidRPr="00666E66" w:rsidRDefault="000E6CC4"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Pr>
          <w:rStyle w:val="s1"/>
          <w:rFonts w:ascii="Arial" w:hAnsi="Arial" w:cs="Arial"/>
          <w:color w:val="000000" w:themeColor="text1"/>
          <w:sz w:val="27"/>
          <w:szCs w:val="27"/>
          <w:lang w:val="en-US"/>
        </w:rPr>
        <w:t>CGIL Italy</w:t>
      </w:r>
    </w:p>
    <w:p w14:paraId="570CCB9A" w14:textId="7A8D9ABB" w:rsidR="003238BE" w:rsidRPr="00666E66" w:rsidRDefault="003238BE"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sidRPr="00666E66">
        <w:rPr>
          <w:rStyle w:val="s1"/>
          <w:rFonts w:ascii="Arial" w:hAnsi="Arial" w:cs="Arial"/>
          <w:color w:val="000000" w:themeColor="text1"/>
          <w:sz w:val="27"/>
          <w:szCs w:val="27"/>
          <w:lang w:val="en-US"/>
        </w:rPr>
        <w:t>LO Sweden</w:t>
      </w:r>
    </w:p>
    <w:p w14:paraId="770D6D8C" w14:textId="2575E961" w:rsidR="00AF2F72" w:rsidRPr="00666E66" w:rsidRDefault="00AF2F72"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sidRPr="00666E66">
        <w:rPr>
          <w:rStyle w:val="s1"/>
          <w:rFonts w:ascii="Arial" w:hAnsi="Arial" w:cs="Arial"/>
          <w:color w:val="000000" w:themeColor="text1"/>
          <w:sz w:val="27"/>
          <w:szCs w:val="27"/>
          <w:lang w:val="en-US"/>
        </w:rPr>
        <w:t>CSC Belgi</w:t>
      </w:r>
      <w:r w:rsidR="00A54A70" w:rsidRPr="00666E66">
        <w:rPr>
          <w:rStyle w:val="s1"/>
          <w:rFonts w:ascii="Arial" w:hAnsi="Arial" w:cs="Arial"/>
          <w:color w:val="000000" w:themeColor="text1"/>
          <w:sz w:val="27"/>
          <w:szCs w:val="27"/>
          <w:lang w:val="en-US"/>
        </w:rPr>
        <w:t>um</w:t>
      </w:r>
    </w:p>
    <w:p w14:paraId="47C1A3FE" w14:textId="77777777" w:rsidR="006B5B1B" w:rsidRDefault="003238BE"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sidRPr="00666E66">
        <w:rPr>
          <w:rStyle w:val="s1"/>
          <w:rFonts w:ascii="Arial" w:hAnsi="Arial" w:cs="Arial"/>
          <w:color w:val="000000" w:themeColor="text1"/>
          <w:sz w:val="27"/>
          <w:szCs w:val="27"/>
          <w:lang w:val="en-US"/>
        </w:rPr>
        <w:t>BSRB Iceland</w:t>
      </w:r>
    </w:p>
    <w:p w14:paraId="1B1C8A96" w14:textId="77777777" w:rsidR="006B5B1B" w:rsidRDefault="00AF2F72"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sidRPr="006B5B1B">
        <w:rPr>
          <w:rStyle w:val="s1"/>
          <w:rFonts w:ascii="Arial" w:hAnsi="Arial" w:cs="Arial"/>
          <w:color w:val="000000" w:themeColor="text1"/>
          <w:sz w:val="27"/>
          <w:szCs w:val="27"/>
          <w:lang w:val="en-US"/>
        </w:rPr>
        <w:t>FGTB Belgi</w:t>
      </w:r>
      <w:r w:rsidR="00A54A70" w:rsidRPr="006B5B1B">
        <w:rPr>
          <w:rStyle w:val="s1"/>
          <w:rFonts w:ascii="Arial" w:hAnsi="Arial" w:cs="Arial"/>
          <w:color w:val="000000" w:themeColor="text1"/>
          <w:sz w:val="27"/>
          <w:szCs w:val="27"/>
          <w:lang w:val="en-US"/>
        </w:rPr>
        <w:t>um</w:t>
      </w:r>
    </w:p>
    <w:p w14:paraId="5930830D" w14:textId="74FCA395" w:rsidR="00AF2F72" w:rsidRPr="006B5B1B" w:rsidRDefault="006B4849"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sidRPr="006B5B1B">
        <w:rPr>
          <w:rStyle w:val="s1"/>
          <w:rFonts w:ascii="Arial" w:hAnsi="Arial" w:cs="Arial"/>
          <w:color w:val="000000" w:themeColor="text1"/>
          <w:sz w:val="27"/>
          <w:szCs w:val="27"/>
          <w:lang w:val="en-US"/>
        </w:rPr>
        <w:t>FH Denmark</w:t>
      </w:r>
    </w:p>
    <w:p w14:paraId="15EF2DA3" w14:textId="0FC1D792" w:rsidR="00200DD1" w:rsidRPr="00666E66" w:rsidRDefault="00200DD1" w:rsidP="006B5B1B">
      <w:pPr>
        <w:pStyle w:val="p1"/>
        <w:snapToGrid w:val="0"/>
        <w:spacing w:before="0" w:beforeAutospacing="0" w:after="120" w:afterAutospacing="0"/>
        <w:ind w:left="360"/>
        <w:jc w:val="center"/>
        <w:rPr>
          <w:rFonts w:ascii="Arial" w:hAnsi="Arial" w:cs="Arial"/>
          <w:color w:val="000000" w:themeColor="text1"/>
          <w:sz w:val="27"/>
          <w:szCs w:val="27"/>
          <w:lang w:val="en-US"/>
        </w:rPr>
      </w:pPr>
      <w:r>
        <w:rPr>
          <w:rStyle w:val="s1"/>
          <w:rFonts w:ascii="Arial" w:hAnsi="Arial" w:cs="Arial"/>
          <w:color w:val="000000" w:themeColor="text1"/>
          <w:sz w:val="27"/>
          <w:szCs w:val="27"/>
          <w:lang w:val="en-US"/>
        </w:rPr>
        <w:t>OGB Austria</w:t>
      </w:r>
    </w:p>
    <w:p w14:paraId="4AC058F1" w14:textId="1A77A6D3" w:rsidR="00A54A70" w:rsidRDefault="00A54A70"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sidRPr="00666E66">
        <w:rPr>
          <w:rStyle w:val="s1"/>
          <w:rFonts w:ascii="Arial" w:hAnsi="Arial" w:cs="Arial"/>
          <w:color w:val="000000" w:themeColor="text1"/>
          <w:sz w:val="27"/>
          <w:szCs w:val="27"/>
          <w:lang w:val="en-US"/>
        </w:rPr>
        <w:t>Turk-IS Turkey</w:t>
      </w:r>
    </w:p>
    <w:p w14:paraId="7B47BBA0" w14:textId="1AA3C4B7" w:rsidR="00200DD1" w:rsidRDefault="00200DD1"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Pr>
          <w:rStyle w:val="s1"/>
          <w:rFonts w:ascii="Arial" w:hAnsi="Arial" w:cs="Arial"/>
          <w:color w:val="000000" w:themeColor="text1"/>
          <w:sz w:val="27"/>
          <w:szCs w:val="27"/>
          <w:lang w:val="en-US"/>
        </w:rPr>
        <w:t>KESK Turkey</w:t>
      </w:r>
    </w:p>
    <w:p w14:paraId="17BE6066" w14:textId="0FA2C9B5" w:rsidR="00200DD1" w:rsidRPr="00666E66" w:rsidRDefault="00200DD1"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Pr>
          <w:rStyle w:val="s1"/>
          <w:rFonts w:ascii="Arial" w:hAnsi="Arial" w:cs="Arial"/>
          <w:color w:val="000000" w:themeColor="text1"/>
          <w:sz w:val="27"/>
          <w:szCs w:val="27"/>
          <w:lang w:val="en-US"/>
        </w:rPr>
        <w:t>SAK Finland</w:t>
      </w:r>
    </w:p>
    <w:p w14:paraId="50609202" w14:textId="30809788" w:rsidR="00B40C60" w:rsidRPr="00666E66" w:rsidRDefault="00B40C60"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sidRPr="00666E66">
        <w:rPr>
          <w:rStyle w:val="s1"/>
          <w:rFonts w:ascii="Arial" w:hAnsi="Arial" w:cs="Arial"/>
          <w:color w:val="000000" w:themeColor="text1"/>
          <w:sz w:val="27"/>
          <w:szCs w:val="27"/>
          <w:lang w:val="en-US"/>
        </w:rPr>
        <w:t>KSBSI Indonesia</w:t>
      </w:r>
    </w:p>
    <w:p w14:paraId="6B237AD0" w14:textId="33A624BC" w:rsidR="003238BE" w:rsidRPr="006B5B1B" w:rsidRDefault="003238BE" w:rsidP="006B5B1B">
      <w:pPr>
        <w:pStyle w:val="p1"/>
        <w:snapToGrid w:val="0"/>
        <w:spacing w:before="0" w:beforeAutospacing="0" w:after="120" w:afterAutospacing="0"/>
        <w:ind w:left="360"/>
        <w:jc w:val="center"/>
        <w:rPr>
          <w:rFonts w:ascii="Arial" w:hAnsi="Arial" w:cs="Arial"/>
          <w:color w:val="000000" w:themeColor="text1"/>
          <w:sz w:val="27"/>
          <w:szCs w:val="27"/>
          <w:lang w:val="en-GB"/>
        </w:rPr>
      </w:pPr>
      <w:r w:rsidRPr="006B5B1B">
        <w:rPr>
          <w:rFonts w:ascii="Arial" w:hAnsi="Arial" w:cs="Arial"/>
          <w:color w:val="000000" w:themeColor="text1"/>
          <w:sz w:val="27"/>
          <w:szCs w:val="27"/>
          <w:lang w:val="en-GB"/>
        </w:rPr>
        <w:t>TCO Sweden</w:t>
      </w:r>
    </w:p>
    <w:p w14:paraId="31B6ED2D" w14:textId="0CD4419C" w:rsidR="00AF2F72" w:rsidRPr="006B5B1B" w:rsidRDefault="00200DD1"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GB"/>
        </w:rPr>
      </w:pPr>
      <w:r w:rsidRPr="006B5B1B">
        <w:rPr>
          <w:rStyle w:val="s1"/>
          <w:rFonts w:ascii="Arial" w:hAnsi="Arial" w:cs="Arial"/>
          <w:color w:val="000000" w:themeColor="text1"/>
          <w:sz w:val="27"/>
          <w:szCs w:val="27"/>
          <w:lang w:val="en-GB"/>
        </w:rPr>
        <w:t xml:space="preserve">CS </w:t>
      </w:r>
      <w:r w:rsidR="00AF2F72" w:rsidRPr="006B5B1B">
        <w:rPr>
          <w:rStyle w:val="s1"/>
          <w:rFonts w:ascii="Arial" w:hAnsi="Arial" w:cs="Arial"/>
          <w:color w:val="000000" w:themeColor="text1"/>
          <w:sz w:val="27"/>
          <w:szCs w:val="27"/>
          <w:lang w:val="en-GB"/>
        </w:rPr>
        <w:t>Panama</w:t>
      </w:r>
    </w:p>
    <w:p w14:paraId="69F709D7" w14:textId="77777777" w:rsidR="001F7543" w:rsidRDefault="006B4849"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sidRPr="00666E66">
        <w:rPr>
          <w:rStyle w:val="s1"/>
          <w:rFonts w:ascii="Arial" w:hAnsi="Arial" w:cs="Arial"/>
          <w:color w:val="000000" w:themeColor="text1"/>
          <w:sz w:val="27"/>
          <w:szCs w:val="27"/>
          <w:lang w:val="en-US"/>
        </w:rPr>
        <w:t>STTK Finland</w:t>
      </w:r>
    </w:p>
    <w:p w14:paraId="725490BB" w14:textId="3DD9DCC3" w:rsidR="00A54A70" w:rsidRPr="00666E66" w:rsidRDefault="00A54A70" w:rsidP="006B5B1B">
      <w:pPr>
        <w:pStyle w:val="p1"/>
        <w:snapToGrid w:val="0"/>
        <w:spacing w:before="0" w:beforeAutospacing="0" w:after="120" w:afterAutospacing="0"/>
        <w:ind w:left="360"/>
        <w:jc w:val="center"/>
        <w:rPr>
          <w:rStyle w:val="s1"/>
          <w:rFonts w:ascii="Arial" w:hAnsi="Arial" w:cs="Arial"/>
          <w:color w:val="000000" w:themeColor="text1"/>
          <w:sz w:val="27"/>
          <w:szCs w:val="27"/>
          <w:lang w:val="en-US"/>
        </w:rPr>
      </w:pPr>
      <w:r w:rsidRPr="00666E66">
        <w:rPr>
          <w:rStyle w:val="s1"/>
          <w:rFonts w:ascii="Arial" w:hAnsi="Arial" w:cs="Arial"/>
          <w:color w:val="000000" w:themeColor="text1"/>
          <w:sz w:val="27"/>
          <w:szCs w:val="27"/>
          <w:lang w:val="en-US"/>
        </w:rPr>
        <w:t>YS Norway</w:t>
      </w:r>
    </w:p>
    <w:p w14:paraId="60833A41" w14:textId="0E5FCE79" w:rsidR="00522A3F" w:rsidRPr="00666E66" w:rsidRDefault="00522A3F" w:rsidP="006B5B1B">
      <w:pPr>
        <w:pStyle w:val="p1"/>
        <w:snapToGrid w:val="0"/>
        <w:spacing w:before="0" w:beforeAutospacing="0" w:after="120" w:afterAutospacing="0"/>
        <w:ind w:left="360"/>
        <w:jc w:val="center"/>
        <w:rPr>
          <w:rFonts w:ascii="Arial" w:hAnsi="Arial" w:cs="Arial"/>
          <w:color w:val="000000" w:themeColor="text1"/>
          <w:sz w:val="27"/>
          <w:szCs w:val="27"/>
          <w:lang w:val="en-US"/>
        </w:rPr>
      </w:pPr>
      <w:r w:rsidRPr="00666E66">
        <w:rPr>
          <w:rFonts w:ascii="Arial" w:hAnsi="Arial" w:cs="Arial"/>
          <w:color w:val="000000" w:themeColor="text1"/>
          <w:sz w:val="27"/>
          <w:szCs w:val="27"/>
          <w:lang w:val="en-US"/>
        </w:rPr>
        <w:t>CONUSI Panama</w:t>
      </w:r>
    </w:p>
    <w:p w14:paraId="1AAB450E" w14:textId="0C80B028" w:rsidR="00522A3F" w:rsidRPr="00666E66" w:rsidRDefault="00522A3F" w:rsidP="006B5B1B">
      <w:pPr>
        <w:pStyle w:val="p1"/>
        <w:snapToGrid w:val="0"/>
        <w:spacing w:before="0" w:beforeAutospacing="0" w:after="120" w:afterAutospacing="0"/>
        <w:ind w:left="360"/>
        <w:jc w:val="center"/>
        <w:rPr>
          <w:rFonts w:ascii="Arial" w:hAnsi="Arial" w:cs="Arial"/>
          <w:color w:val="000000" w:themeColor="text1"/>
          <w:sz w:val="27"/>
          <w:szCs w:val="27"/>
          <w:lang w:val="en-US"/>
        </w:rPr>
      </w:pPr>
      <w:r w:rsidRPr="00666E66">
        <w:rPr>
          <w:rFonts w:ascii="Arial" w:hAnsi="Arial" w:cs="Arial"/>
          <w:color w:val="000000" w:themeColor="text1"/>
          <w:sz w:val="27"/>
          <w:szCs w:val="27"/>
          <w:lang w:val="en-US"/>
        </w:rPr>
        <w:t>CUT Brazil</w:t>
      </w:r>
    </w:p>
    <w:p w14:paraId="52D16177" w14:textId="01E201EB" w:rsidR="008B1144" w:rsidRDefault="006B4849" w:rsidP="006B5B1B">
      <w:pPr>
        <w:snapToGrid w:val="0"/>
        <w:spacing w:after="120"/>
        <w:ind w:left="360"/>
        <w:jc w:val="center"/>
        <w:rPr>
          <w:rFonts w:ascii="Arial" w:eastAsia="Times New Roman" w:hAnsi="Arial" w:cs="Arial"/>
          <w:color w:val="000000" w:themeColor="text1"/>
          <w:sz w:val="27"/>
          <w:szCs w:val="27"/>
          <w:lang w:val="is-IS" w:eastAsia="nb-NO"/>
        </w:rPr>
      </w:pPr>
      <w:r w:rsidRPr="006B5B1B">
        <w:rPr>
          <w:rFonts w:ascii="Arial" w:eastAsia="Times New Roman" w:hAnsi="Arial" w:cs="Arial"/>
          <w:color w:val="000000" w:themeColor="text1"/>
          <w:sz w:val="27"/>
          <w:szCs w:val="27"/>
          <w:lang w:val="is-IS" w:eastAsia="nb-NO"/>
        </w:rPr>
        <w:lastRenderedPageBreak/>
        <w:t>ASI Iceland</w:t>
      </w:r>
    </w:p>
    <w:p w14:paraId="567032CA" w14:textId="47573648" w:rsidR="000E6CC4" w:rsidRPr="006B5B1B" w:rsidRDefault="000E6CC4" w:rsidP="006B5B1B">
      <w:pPr>
        <w:snapToGrid w:val="0"/>
        <w:spacing w:after="120"/>
        <w:ind w:left="360"/>
        <w:jc w:val="center"/>
        <w:rPr>
          <w:rFonts w:ascii="Arial" w:eastAsia="Times New Roman" w:hAnsi="Arial" w:cs="Arial"/>
          <w:color w:val="000000" w:themeColor="text1"/>
          <w:sz w:val="27"/>
          <w:szCs w:val="27"/>
          <w:lang w:val="is-IS" w:eastAsia="nb-NO"/>
        </w:rPr>
      </w:pPr>
      <w:r>
        <w:rPr>
          <w:rFonts w:ascii="Arial" w:eastAsia="Times New Roman" w:hAnsi="Arial" w:cs="Arial"/>
          <w:color w:val="000000" w:themeColor="text1"/>
          <w:sz w:val="27"/>
          <w:szCs w:val="27"/>
          <w:lang w:val="is-IS" w:eastAsia="nb-NO"/>
        </w:rPr>
        <w:t>CISL Italy</w:t>
      </w:r>
    </w:p>
    <w:p w14:paraId="36FFF291" w14:textId="4773DE25" w:rsidR="00E26BC8" w:rsidRPr="006B5B1B" w:rsidRDefault="00E26BC8" w:rsidP="006B5B1B">
      <w:pPr>
        <w:snapToGrid w:val="0"/>
        <w:spacing w:after="120"/>
        <w:ind w:left="360"/>
        <w:jc w:val="center"/>
        <w:rPr>
          <w:rFonts w:ascii="Arial" w:eastAsia="Times New Roman" w:hAnsi="Arial" w:cs="Arial"/>
          <w:color w:val="000000"/>
          <w:sz w:val="27"/>
          <w:szCs w:val="27"/>
          <w:lang w:val="is-IS" w:eastAsia="nb-NO"/>
        </w:rPr>
      </w:pPr>
      <w:r w:rsidRPr="006B5B1B">
        <w:rPr>
          <w:rFonts w:ascii="Arial" w:eastAsia="Times New Roman" w:hAnsi="Arial" w:cs="Arial"/>
          <w:color w:val="000000"/>
          <w:sz w:val="27"/>
          <w:szCs w:val="27"/>
          <w:lang w:val="is-IS" w:eastAsia="nb-NO"/>
        </w:rPr>
        <w:t>TUC UK</w:t>
      </w:r>
    </w:p>
    <w:p w14:paraId="7D42E09A" w14:textId="6AE4098A" w:rsidR="006F478F" w:rsidRPr="006B5B1B" w:rsidRDefault="006F478F" w:rsidP="006B5B1B">
      <w:pPr>
        <w:snapToGrid w:val="0"/>
        <w:spacing w:after="120"/>
        <w:ind w:left="360"/>
        <w:jc w:val="center"/>
        <w:rPr>
          <w:rFonts w:ascii="Arial" w:eastAsia="Times New Roman" w:hAnsi="Arial" w:cs="Arial"/>
          <w:color w:val="000000"/>
          <w:sz w:val="27"/>
          <w:szCs w:val="27"/>
          <w:lang w:val="is-IS" w:eastAsia="nb-NO"/>
        </w:rPr>
      </w:pPr>
      <w:r w:rsidRPr="006B5B1B">
        <w:rPr>
          <w:rFonts w:ascii="Arial" w:eastAsia="Times New Roman" w:hAnsi="Arial" w:cs="Arial"/>
          <w:color w:val="000000"/>
          <w:sz w:val="27"/>
          <w:szCs w:val="27"/>
          <w:lang w:val="is-IS" w:eastAsia="nb-NO"/>
        </w:rPr>
        <w:t>SAFTU South Africa</w:t>
      </w:r>
    </w:p>
    <w:p w14:paraId="4785C2FA" w14:textId="494EED91" w:rsidR="003238BE" w:rsidRPr="006B5B1B" w:rsidRDefault="003238BE" w:rsidP="006B5B1B">
      <w:pPr>
        <w:snapToGrid w:val="0"/>
        <w:spacing w:after="120"/>
        <w:ind w:left="360"/>
        <w:jc w:val="center"/>
        <w:rPr>
          <w:rFonts w:ascii="Arial" w:eastAsia="Times New Roman" w:hAnsi="Arial" w:cs="Arial"/>
          <w:color w:val="000000"/>
          <w:sz w:val="27"/>
          <w:szCs w:val="27"/>
          <w:lang w:val="is-IS" w:eastAsia="nb-NO"/>
        </w:rPr>
      </w:pPr>
      <w:r w:rsidRPr="006B5B1B">
        <w:rPr>
          <w:rFonts w:ascii="Arial" w:eastAsia="Times New Roman" w:hAnsi="Arial" w:cs="Arial"/>
          <w:color w:val="000000"/>
          <w:sz w:val="27"/>
          <w:szCs w:val="27"/>
          <w:lang w:val="is-IS" w:eastAsia="nb-NO"/>
        </w:rPr>
        <w:t>Saco Sweden</w:t>
      </w:r>
    </w:p>
    <w:p w14:paraId="62663DA6" w14:textId="61637D73" w:rsidR="00D926A6" w:rsidRPr="006B5B1B" w:rsidRDefault="00200DD1" w:rsidP="006B5B1B">
      <w:pPr>
        <w:snapToGrid w:val="0"/>
        <w:spacing w:after="120"/>
        <w:ind w:left="360"/>
        <w:jc w:val="center"/>
        <w:rPr>
          <w:rFonts w:ascii="Arial" w:eastAsia="Times New Roman" w:hAnsi="Arial" w:cs="Arial"/>
          <w:color w:val="000000"/>
          <w:sz w:val="27"/>
          <w:szCs w:val="27"/>
          <w:lang w:val="is-IS" w:eastAsia="nb-NO"/>
        </w:rPr>
      </w:pPr>
      <w:r w:rsidRPr="006B5B1B">
        <w:rPr>
          <w:rFonts w:ascii="Arial" w:eastAsia="Times New Roman" w:hAnsi="Arial" w:cs="Arial"/>
          <w:color w:val="000000"/>
          <w:sz w:val="27"/>
          <w:szCs w:val="27"/>
          <w:lang w:val="is-IS" w:eastAsia="nb-NO"/>
        </w:rPr>
        <w:t xml:space="preserve">ZCTU </w:t>
      </w:r>
      <w:r w:rsidR="00D926A6" w:rsidRPr="006B5B1B">
        <w:rPr>
          <w:rFonts w:ascii="Arial" w:eastAsia="Times New Roman" w:hAnsi="Arial" w:cs="Arial"/>
          <w:color w:val="000000"/>
          <w:sz w:val="27"/>
          <w:szCs w:val="27"/>
          <w:lang w:val="is-IS" w:eastAsia="nb-NO"/>
        </w:rPr>
        <w:t>Zimbabwe</w:t>
      </w:r>
    </w:p>
    <w:p w14:paraId="64544D9A" w14:textId="79A42222" w:rsidR="00666E66" w:rsidRDefault="000C675F" w:rsidP="006B5B1B">
      <w:pPr>
        <w:snapToGrid w:val="0"/>
        <w:spacing w:after="120"/>
        <w:ind w:left="360"/>
        <w:jc w:val="center"/>
        <w:rPr>
          <w:rFonts w:ascii="Arial" w:eastAsia="Times New Roman" w:hAnsi="Arial" w:cs="Arial"/>
          <w:color w:val="000000"/>
          <w:sz w:val="27"/>
          <w:szCs w:val="27"/>
          <w:lang w:val="en-US" w:eastAsia="nb-NO"/>
        </w:rPr>
      </w:pPr>
      <w:r w:rsidRPr="006B5B1B">
        <w:rPr>
          <w:rFonts w:ascii="Arial" w:eastAsia="Times New Roman" w:hAnsi="Arial" w:cs="Arial"/>
          <w:color w:val="000000"/>
          <w:sz w:val="27"/>
          <w:szCs w:val="27"/>
          <w:lang w:val="en-US" w:eastAsia="nb-NO"/>
        </w:rPr>
        <w:t xml:space="preserve">KCTU </w:t>
      </w:r>
      <w:r w:rsidR="001F7543" w:rsidRPr="006B5B1B">
        <w:rPr>
          <w:rFonts w:ascii="Arial" w:eastAsia="Times New Roman" w:hAnsi="Arial" w:cs="Arial"/>
          <w:color w:val="000000"/>
          <w:sz w:val="27"/>
          <w:szCs w:val="27"/>
          <w:lang w:val="en-US" w:eastAsia="nb-NO"/>
        </w:rPr>
        <w:t xml:space="preserve">South </w:t>
      </w:r>
      <w:r w:rsidRPr="006B5B1B">
        <w:rPr>
          <w:rFonts w:ascii="Arial" w:eastAsia="Times New Roman" w:hAnsi="Arial" w:cs="Arial"/>
          <w:color w:val="000000"/>
          <w:sz w:val="27"/>
          <w:szCs w:val="27"/>
          <w:lang w:val="en-US" w:eastAsia="nb-NO"/>
        </w:rPr>
        <w:t>Korea</w:t>
      </w:r>
    </w:p>
    <w:p w14:paraId="28BE5974" w14:textId="2F1CE09F" w:rsidR="000E6CC4" w:rsidRPr="006B5B1B" w:rsidRDefault="000E6CC4" w:rsidP="006B5B1B">
      <w:pPr>
        <w:snapToGrid w:val="0"/>
        <w:spacing w:after="120"/>
        <w:ind w:left="360"/>
        <w:jc w:val="center"/>
        <w:rPr>
          <w:rFonts w:ascii="Arial" w:eastAsia="Times New Roman" w:hAnsi="Arial" w:cs="Arial"/>
          <w:color w:val="000000"/>
          <w:sz w:val="27"/>
          <w:szCs w:val="27"/>
          <w:lang w:val="en-US" w:eastAsia="nb-NO"/>
        </w:rPr>
      </w:pPr>
      <w:r>
        <w:rPr>
          <w:rFonts w:ascii="Arial" w:eastAsia="Times New Roman" w:hAnsi="Arial" w:cs="Arial"/>
          <w:color w:val="000000"/>
          <w:sz w:val="27"/>
          <w:szCs w:val="27"/>
          <w:lang w:val="en-US" w:eastAsia="nb-NO"/>
        </w:rPr>
        <w:t>UIL Italy</w:t>
      </w:r>
    </w:p>
    <w:p w14:paraId="44BCC42E" w14:textId="03218F26" w:rsidR="00666E66" w:rsidRPr="006B5B1B" w:rsidRDefault="00C9534B" w:rsidP="006B5B1B">
      <w:pPr>
        <w:snapToGrid w:val="0"/>
        <w:spacing w:after="120"/>
        <w:ind w:left="360"/>
        <w:jc w:val="center"/>
        <w:rPr>
          <w:rFonts w:ascii="Arial" w:eastAsia="Times New Roman" w:hAnsi="Arial" w:cs="Arial"/>
          <w:color w:val="000000"/>
          <w:sz w:val="27"/>
          <w:szCs w:val="27"/>
          <w:lang w:val="en-US" w:eastAsia="nb-NO"/>
        </w:rPr>
      </w:pPr>
      <w:r w:rsidRPr="006B5B1B">
        <w:rPr>
          <w:rFonts w:ascii="Arial" w:eastAsia="Times New Roman" w:hAnsi="Arial" w:cs="Arial"/>
          <w:color w:val="000000"/>
          <w:sz w:val="27"/>
          <w:szCs w:val="27"/>
          <w:lang w:val="en-US" w:eastAsia="nb-NO"/>
        </w:rPr>
        <w:t>BFTUC</w:t>
      </w:r>
      <w:r w:rsidR="00666E66" w:rsidRPr="006B5B1B">
        <w:rPr>
          <w:rFonts w:ascii="Arial" w:eastAsia="Times New Roman" w:hAnsi="Arial" w:cs="Arial"/>
          <w:color w:val="000000"/>
          <w:sz w:val="27"/>
          <w:szCs w:val="27"/>
          <w:lang w:val="en-US" w:eastAsia="nb-NO"/>
        </w:rPr>
        <w:t xml:space="preserve"> Bangladesh</w:t>
      </w:r>
    </w:p>
    <w:p w14:paraId="32C24807" w14:textId="77B45E0D" w:rsidR="00502C5E" w:rsidRPr="006B5B1B" w:rsidRDefault="00502C5E" w:rsidP="006B5B1B">
      <w:pPr>
        <w:snapToGrid w:val="0"/>
        <w:spacing w:after="120"/>
        <w:ind w:left="360"/>
        <w:jc w:val="center"/>
        <w:rPr>
          <w:rFonts w:ascii="Arial" w:eastAsia="Times New Roman" w:hAnsi="Arial" w:cs="Arial"/>
          <w:color w:val="000000"/>
          <w:sz w:val="27"/>
          <w:szCs w:val="27"/>
          <w:lang w:val="en-US" w:eastAsia="nb-NO"/>
        </w:rPr>
      </w:pPr>
      <w:r w:rsidRPr="006B5B1B">
        <w:rPr>
          <w:rFonts w:ascii="Arial" w:eastAsia="Times New Roman" w:hAnsi="Arial" w:cs="Arial"/>
          <w:color w:val="000000"/>
          <w:sz w:val="27"/>
          <w:szCs w:val="27"/>
          <w:lang w:val="en-US" w:eastAsia="nb-NO"/>
        </w:rPr>
        <w:t>Bahrain Trade Unions</w:t>
      </w:r>
      <w:r w:rsidR="00200DD1" w:rsidRPr="006B5B1B">
        <w:rPr>
          <w:rFonts w:ascii="Arial" w:eastAsia="Times New Roman" w:hAnsi="Arial" w:cs="Arial"/>
          <w:color w:val="000000"/>
          <w:sz w:val="27"/>
          <w:szCs w:val="27"/>
          <w:lang w:val="en-US" w:eastAsia="nb-NO"/>
        </w:rPr>
        <w:t xml:space="preserve"> (GFBTU)</w:t>
      </w:r>
    </w:p>
    <w:p w14:paraId="6C895CB4" w14:textId="11A3B498" w:rsidR="007876AF" w:rsidRPr="006B5B1B" w:rsidRDefault="007876AF" w:rsidP="006B5B1B">
      <w:pPr>
        <w:snapToGrid w:val="0"/>
        <w:spacing w:after="120"/>
        <w:ind w:left="360"/>
        <w:jc w:val="center"/>
        <w:rPr>
          <w:rFonts w:ascii="Arial" w:eastAsia="Times New Roman" w:hAnsi="Arial" w:cs="Arial"/>
          <w:color w:val="000000"/>
          <w:sz w:val="27"/>
          <w:szCs w:val="27"/>
          <w:lang w:val="en-US" w:eastAsia="nb-NO"/>
        </w:rPr>
      </w:pPr>
      <w:r w:rsidRPr="006B5B1B">
        <w:rPr>
          <w:rFonts w:ascii="Arial" w:eastAsia="Times New Roman" w:hAnsi="Arial" w:cs="Arial"/>
          <w:color w:val="000000"/>
          <w:sz w:val="27"/>
          <w:szCs w:val="27"/>
          <w:lang w:val="en-US" w:eastAsia="nb-NO"/>
        </w:rPr>
        <w:t>CLC Cambodia</w:t>
      </w:r>
    </w:p>
    <w:p w14:paraId="5053E1B1" w14:textId="0B226C6A" w:rsidR="00200DD1" w:rsidRPr="006B5B1B" w:rsidRDefault="00200DD1" w:rsidP="006B5B1B">
      <w:pPr>
        <w:snapToGrid w:val="0"/>
        <w:spacing w:after="120"/>
        <w:ind w:left="360"/>
        <w:jc w:val="center"/>
        <w:rPr>
          <w:rFonts w:ascii="Arial" w:eastAsia="Times New Roman" w:hAnsi="Arial" w:cs="Arial"/>
          <w:color w:val="000000"/>
          <w:sz w:val="27"/>
          <w:szCs w:val="27"/>
          <w:lang w:val="en-US" w:eastAsia="nb-NO"/>
        </w:rPr>
      </w:pPr>
      <w:r w:rsidRPr="006B5B1B">
        <w:rPr>
          <w:rFonts w:ascii="Arial" w:eastAsia="Times New Roman" w:hAnsi="Arial" w:cs="Arial"/>
          <w:color w:val="000000"/>
          <w:sz w:val="27"/>
          <w:szCs w:val="27"/>
          <w:lang w:val="en-US" w:eastAsia="nb-NO"/>
        </w:rPr>
        <w:t>Fiji Trade Union Congress</w:t>
      </w:r>
    </w:p>
    <w:p w14:paraId="4B19CE45" w14:textId="77777777" w:rsidR="00C9534B" w:rsidRDefault="00C9534B" w:rsidP="00666E66">
      <w:pPr>
        <w:snapToGrid w:val="0"/>
        <w:spacing w:after="120"/>
        <w:rPr>
          <w:rFonts w:ascii="Arial" w:eastAsia="Times New Roman" w:hAnsi="Arial" w:cs="Arial"/>
          <w:color w:val="000000"/>
          <w:sz w:val="27"/>
          <w:szCs w:val="27"/>
          <w:lang w:val="en-US" w:eastAsia="nb-NO"/>
        </w:rPr>
      </w:pPr>
    </w:p>
    <w:p w14:paraId="2976FAF8" w14:textId="77777777" w:rsidR="00F92187" w:rsidRPr="00F92187" w:rsidRDefault="00F92187" w:rsidP="00666E66">
      <w:pPr>
        <w:snapToGrid w:val="0"/>
        <w:spacing w:after="120"/>
        <w:rPr>
          <w:rFonts w:ascii="Arial" w:eastAsia="Times New Roman" w:hAnsi="Arial" w:cs="Arial"/>
          <w:color w:val="000000"/>
          <w:sz w:val="27"/>
          <w:szCs w:val="27"/>
          <w:lang w:val="en-US" w:eastAsia="nb-NO"/>
        </w:rPr>
      </w:pPr>
    </w:p>
    <w:p w14:paraId="2116B2B0" w14:textId="77777777" w:rsidR="005F7AD0" w:rsidRPr="00F92187" w:rsidRDefault="005F7AD0" w:rsidP="00666E66">
      <w:pPr>
        <w:snapToGrid w:val="0"/>
        <w:spacing w:after="120"/>
        <w:jc w:val="both"/>
        <w:rPr>
          <w:rFonts w:ascii="Arial" w:eastAsia="Times New Roman" w:hAnsi="Arial" w:cs="Arial"/>
          <w:color w:val="000000" w:themeColor="text1"/>
          <w:sz w:val="27"/>
          <w:szCs w:val="27"/>
          <w:lang w:val="en-US" w:eastAsia="nb-NO"/>
        </w:rPr>
      </w:pPr>
    </w:p>
    <w:p w14:paraId="5D730049" w14:textId="77777777" w:rsidR="00CD7F7B" w:rsidRPr="00F92187" w:rsidRDefault="00CD7F7B" w:rsidP="00666E66">
      <w:pPr>
        <w:snapToGrid w:val="0"/>
        <w:spacing w:after="120"/>
        <w:jc w:val="both"/>
        <w:rPr>
          <w:rFonts w:ascii="Calibri" w:eastAsia="Times New Roman" w:hAnsi="Calibri" w:cs="Calibri"/>
          <w:color w:val="000000" w:themeColor="text1"/>
          <w:sz w:val="22"/>
          <w:szCs w:val="22"/>
          <w:lang w:val="en-US" w:eastAsia="nb-NO"/>
        </w:rPr>
      </w:pPr>
    </w:p>
    <w:p w14:paraId="56CC32A8" w14:textId="74B3116B" w:rsidR="007E7067" w:rsidRPr="00F92187" w:rsidRDefault="007E7067">
      <w:pPr>
        <w:rPr>
          <w:color w:val="000000" w:themeColor="text1"/>
          <w:lang w:val="en-US"/>
        </w:rPr>
      </w:pPr>
    </w:p>
    <w:p w14:paraId="14B03BEC" w14:textId="35386E74" w:rsidR="00CD7F7B" w:rsidRPr="00F92187" w:rsidRDefault="00CD7F7B">
      <w:pPr>
        <w:rPr>
          <w:color w:val="000000" w:themeColor="text1"/>
          <w:lang w:val="en-US"/>
        </w:rPr>
      </w:pPr>
    </w:p>
    <w:sectPr w:rsidR="00CD7F7B" w:rsidRPr="00F92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E73"/>
    <w:multiLevelType w:val="hybridMultilevel"/>
    <w:tmpl w:val="AE46638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66004B0"/>
    <w:multiLevelType w:val="hybridMultilevel"/>
    <w:tmpl w:val="874E3DA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61"/>
    <w:rsid w:val="000C0B46"/>
    <w:rsid w:val="000C675F"/>
    <w:rsid w:val="000E6CC4"/>
    <w:rsid w:val="00107139"/>
    <w:rsid w:val="001F7543"/>
    <w:rsid w:val="00200DD1"/>
    <w:rsid w:val="002F2006"/>
    <w:rsid w:val="003238BE"/>
    <w:rsid w:val="00502C5E"/>
    <w:rsid w:val="00522A3F"/>
    <w:rsid w:val="005F7AD0"/>
    <w:rsid w:val="00666E66"/>
    <w:rsid w:val="006B4849"/>
    <w:rsid w:val="006B5B1B"/>
    <w:rsid w:val="006C1751"/>
    <w:rsid w:val="006F478F"/>
    <w:rsid w:val="00784B64"/>
    <w:rsid w:val="007876AF"/>
    <w:rsid w:val="007E7067"/>
    <w:rsid w:val="007F235D"/>
    <w:rsid w:val="007F7D75"/>
    <w:rsid w:val="008113A9"/>
    <w:rsid w:val="00855658"/>
    <w:rsid w:val="00877612"/>
    <w:rsid w:val="008B1144"/>
    <w:rsid w:val="009708E1"/>
    <w:rsid w:val="00A033DD"/>
    <w:rsid w:val="00A54A70"/>
    <w:rsid w:val="00AF2F72"/>
    <w:rsid w:val="00B40C60"/>
    <w:rsid w:val="00C9534B"/>
    <w:rsid w:val="00CD7F7B"/>
    <w:rsid w:val="00D926A6"/>
    <w:rsid w:val="00E26BC8"/>
    <w:rsid w:val="00E97261"/>
    <w:rsid w:val="00EC3DD1"/>
    <w:rsid w:val="00F006A9"/>
    <w:rsid w:val="00F37493"/>
    <w:rsid w:val="00F51E9F"/>
    <w:rsid w:val="00F92187"/>
    <w:rsid w:val="00FE76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9F3C"/>
  <w15:chartTrackingRefBased/>
  <w15:docId w15:val="{C2296D41-A494-204B-8D01-288B7E1F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54A70"/>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1">
    <w:name w:val="p1"/>
    <w:basedOn w:val="Normal"/>
    <w:rsid w:val="00AF2F72"/>
    <w:pPr>
      <w:spacing w:before="100" w:beforeAutospacing="1" w:after="100" w:afterAutospacing="1"/>
    </w:pPr>
    <w:rPr>
      <w:rFonts w:ascii="Times New Roman" w:eastAsia="Times New Roman" w:hAnsi="Times New Roman" w:cs="Times New Roman"/>
      <w:lang w:eastAsia="nb-NO"/>
    </w:rPr>
  </w:style>
  <w:style w:type="character" w:customStyle="1" w:styleId="s1">
    <w:name w:val="s1"/>
    <w:basedOn w:val="Standardskriftforavsnitt"/>
    <w:rsid w:val="00AF2F72"/>
  </w:style>
  <w:style w:type="character" w:customStyle="1" w:styleId="apple-converted-space">
    <w:name w:val="apple-converted-space"/>
    <w:basedOn w:val="Standardskriftforavsnitt"/>
    <w:rsid w:val="00AF2F72"/>
  </w:style>
  <w:style w:type="character" w:customStyle="1" w:styleId="Overskrift1Tegn">
    <w:name w:val="Overskrift 1 Tegn"/>
    <w:basedOn w:val="Standardskriftforavsnitt"/>
    <w:link w:val="Overskrift1"/>
    <w:uiPriority w:val="9"/>
    <w:rsid w:val="00A54A70"/>
    <w:rPr>
      <w:rFonts w:ascii="Times New Roman" w:eastAsia="Times New Roman" w:hAnsi="Times New Roman" w:cs="Times New Roman"/>
      <w:b/>
      <w:bCs/>
      <w:kern w:val="36"/>
      <w:sz w:val="48"/>
      <w:szCs w:val="48"/>
      <w:lang w:eastAsia="nb-NO"/>
    </w:rPr>
  </w:style>
  <w:style w:type="character" w:customStyle="1" w:styleId="mw-page-title-main">
    <w:name w:val="mw-page-title-main"/>
    <w:basedOn w:val="Standardskriftforavsnitt"/>
    <w:rsid w:val="00A54A70"/>
  </w:style>
  <w:style w:type="paragraph" w:styleId="Listeavsnitt">
    <w:name w:val="List Paragraph"/>
    <w:basedOn w:val="Normal"/>
    <w:uiPriority w:val="34"/>
    <w:qFormat/>
    <w:rsid w:val="0050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96">
      <w:bodyDiv w:val="1"/>
      <w:marLeft w:val="0"/>
      <w:marRight w:val="0"/>
      <w:marTop w:val="0"/>
      <w:marBottom w:val="0"/>
      <w:divBdr>
        <w:top w:val="none" w:sz="0" w:space="0" w:color="auto"/>
        <w:left w:val="none" w:sz="0" w:space="0" w:color="auto"/>
        <w:bottom w:val="none" w:sz="0" w:space="0" w:color="auto"/>
        <w:right w:val="none" w:sz="0" w:space="0" w:color="auto"/>
      </w:divBdr>
    </w:div>
    <w:div w:id="521171450">
      <w:bodyDiv w:val="1"/>
      <w:marLeft w:val="0"/>
      <w:marRight w:val="0"/>
      <w:marTop w:val="0"/>
      <w:marBottom w:val="0"/>
      <w:divBdr>
        <w:top w:val="none" w:sz="0" w:space="0" w:color="auto"/>
        <w:left w:val="none" w:sz="0" w:space="0" w:color="auto"/>
        <w:bottom w:val="none" w:sz="0" w:space="0" w:color="auto"/>
        <w:right w:val="none" w:sz="0" w:space="0" w:color="auto"/>
      </w:divBdr>
      <w:divsChild>
        <w:div w:id="1186019449">
          <w:marLeft w:val="0"/>
          <w:marRight w:val="0"/>
          <w:marTop w:val="0"/>
          <w:marBottom w:val="0"/>
          <w:divBdr>
            <w:top w:val="none" w:sz="0" w:space="0" w:color="auto"/>
            <w:left w:val="none" w:sz="0" w:space="0" w:color="auto"/>
            <w:bottom w:val="none" w:sz="0" w:space="0" w:color="auto"/>
            <w:right w:val="none" w:sz="0" w:space="0" w:color="auto"/>
          </w:divBdr>
        </w:div>
        <w:div w:id="570892845">
          <w:marLeft w:val="0"/>
          <w:marRight w:val="0"/>
          <w:marTop w:val="0"/>
          <w:marBottom w:val="0"/>
          <w:divBdr>
            <w:top w:val="none" w:sz="0" w:space="0" w:color="auto"/>
            <w:left w:val="none" w:sz="0" w:space="0" w:color="auto"/>
            <w:bottom w:val="none" w:sz="0" w:space="0" w:color="auto"/>
            <w:right w:val="none" w:sz="0" w:space="0" w:color="auto"/>
          </w:divBdr>
        </w:div>
        <w:div w:id="800919327">
          <w:marLeft w:val="0"/>
          <w:marRight w:val="0"/>
          <w:marTop w:val="0"/>
          <w:marBottom w:val="0"/>
          <w:divBdr>
            <w:top w:val="none" w:sz="0" w:space="0" w:color="auto"/>
            <w:left w:val="none" w:sz="0" w:space="0" w:color="auto"/>
            <w:bottom w:val="none" w:sz="0" w:space="0" w:color="auto"/>
            <w:right w:val="none" w:sz="0" w:space="0" w:color="auto"/>
          </w:divBdr>
        </w:div>
      </w:divsChild>
    </w:div>
    <w:div w:id="854541387">
      <w:bodyDiv w:val="1"/>
      <w:marLeft w:val="0"/>
      <w:marRight w:val="0"/>
      <w:marTop w:val="0"/>
      <w:marBottom w:val="0"/>
      <w:divBdr>
        <w:top w:val="none" w:sz="0" w:space="0" w:color="auto"/>
        <w:left w:val="none" w:sz="0" w:space="0" w:color="auto"/>
        <w:bottom w:val="none" w:sz="0" w:space="0" w:color="auto"/>
        <w:right w:val="none" w:sz="0" w:space="0" w:color="auto"/>
      </w:divBdr>
    </w:div>
    <w:div w:id="1153914704">
      <w:bodyDiv w:val="1"/>
      <w:marLeft w:val="0"/>
      <w:marRight w:val="0"/>
      <w:marTop w:val="0"/>
      <w:marBottom w:val="0"/>
      <w:divBdr>
        <w:top w:val="none" w:sz="0" w:space="0" w:color="auto"/>
        <w:left w:val="none" w:sz="0" w:space="0" w:color="auto"/>
        <w:bottom w:val="none" w:sz="0" w:space="0" w:color="auto"/>
        <w:right w:val="none" w:sz="0" w:space="0" w:color="auto"/>
      </w:divBdr>
      <w:divsChild>
        <w:div w:id="137382353">
          <w:marLeft w:val="0"/>
          <w:marRight w:val="0"/>
          <w:marTop w:val="0"/>
          <w:marBottom w:val="0"/>
          <w:divBdr>
            <w:top w:val="none" w:sz="0" w:space="0" w:color="auto"/>
            <w:left w:val="none" w:sz="0" w:space="0" w:color="auto"/>
            <w:bottom w:val="none" w:sz="0" w:space="0" w:color="auto"/>
            <w:right w:val="none" w:sz="0" w:space="0" w:color="auto"/>
          </w:divBdr>
        </w:div>
        <w:div w:id="1817335757">
          <w:marLeft w:val="0"/>
          <w:marRight w:val="0"/>
          <w:marTop w:val="0"/>
          <w:marBottom w:val="0"/>
          <w:divBdr>
            <w:top w:val="none" w:sz="0" w:space="0" w:color="auto"/>
            <w:left w:val="none" w:sz="0" w:space="0" w:color="auto"/>
            <w:bottom w:val="none" w:sz="0" w:space="0" w:color="auto"/>
            <w:right w:val="none" w:sz="0" w:space="0" w:color="auto"/>
          </w:divBdr>
        </w:div>
        <w:div w:id="32654589">
          <w:marLeft w:val="0"/>
          <w:marRight w:val="0"/>
          <w:marTop w:val="0"/>
          <w:marBottom w:val="0"/>
          <w:divBdr>
            <w:top w:val="none" w:sz="0" w:space="0" w:color="auto"/>
            <w:left w:val="none" w:sz="0" w:space="0" w:color="auto"/>
            <w:bottom w:val="none" w:sz="0" w:space="0" w:color="auto"/>
            <w:right w:val="none" w:sz="0" w:space="0" w:color="auto"/>
          </w:divBdr>
        </w:div>
      </w:divsChild>
    </w:div>
    <w:div w:id="1253977299">
      <w:bodyDiv w:val="1"/>
      <w:marLeft w:val="0"/>
      <w:marRight w:val="0"/>
      <w:marTop w:val="0"/>
      <w:marBottom w:val="0"/>
      <w:divBdr>
        <w:top w:val="none" w:sz="0" w:space="0" w:color="auto"/>
        <w:left w:val="none" w:sz="0" w:space="0" w:color="auto"/>
        <w:bottom w:val="none" w:sz="0" w:space="0" w:color="auto"/>
        <w:right w:val="none" w:sz="0" w:space="0" w:color="auto"/>
      </w:divBdr>
    </w:div>
    <w:div w:id="15573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500</Words>
  <Characters>2653</Characters>
  <Application>Microsoft Office Word</Application>
  <DocSecurity>4</DocSecurity>
  <Lines>22</Lines>
  <Paragraphs>6</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Tørres</dc:creator>
  <cp:keywords/>
  <dc:description/>
  <cp:lastModifiedBy>Nina Sørlie Nilssen</cp:lastModifiedBy>
  <cp:revision>2</cp:revision>
  <dcterms:created xsi:type="dcterms:W3CDTF">2022-11-21T12:00:00Z</dcterms:created>
  <dcterms:modified xsi:type="dcterms:W3CDTF">2022-11-21T12:00:00Z</dcterms:modified>
</cp:coreProperties>
</file>